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FF" w:rsidRPr="00321E5B" w:rsidRDefault="00321E5B">
      <w:pPr>
        <w:rPr>
          <w:lang w:val="bg-BG"/>
        </w:rPr>
      </w:pPr>
      <w:r>
        <w:rPr>
          <w:noProof/>
          <w:lang w:val="en-GB" w:eastAsia="en-GB"/>
        </w:rPr>
        <w:drawing>
          <wp:inline distT="0" distB="0" distL="0" distR="0">
            <wp:extent cx="5943600" cy="2572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5-10 1230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1F" w:rsidRPr="009230FF" w:rsidRDefault="00F32F1F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4"/>
        <w:gridCol w:w="410"/>
        <w:gridCol w:w="77"/>
        <w:gridCol w:w="655"/>
        <w:gridCol w:w="58"/>
        <w:gridCol w:w="268"/>
        <w:gridCol w:w="88"/>
        <w:gridCol w:w="648"/>
        <w:gridCol w:w="2741"/>
        <w:gridCol w:w="2991"/>
      </w:tblGrid>
      <w:tr w:rsidR="00B873C1" w:rsidRPr="006B5DE3" w:rsidTr="00B873C1">
        <w:tc>
          <w:tcPr>
            <w:tcW w:w="5000" w:type="pct"/>
            <w:gridSpan w:val="10"/>
            <w:shd w:val="clear" w:color="auto" w:fill="1E73AC" w:themeFill="accent2" w:themeFillTint="BF"/>
            <w:vAlign w:val="bottom"/>
          </w:tcPr>
          <w:p w:rsidR="00B873C1" w:rsidRPr="006B5DE3" w:rsidRDefault="00B873C1" w:rsidP="00B873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6B5DE3">
              <w:rPr>
                <w:rFonts w:ascii="Times New Roman" w:hAnsi="Times New Roman" w:cs="Times New Roman"/>
                <w:b/>
                <w:color w:val="FFFFFF" w:themeColor="background1"/>
                <w:lang w:val="bg-BG"/>
              </w:rPr>
              <w:t>БЛАНКА ЗА УЧАСТИЕ</w:t>
            </w:r>
          </w:p>
        </w:tc>
      </w:tr>
      <w:tr w:rsidR="00B873C1" w:rsidRPr="006B5DE3" w:rsidTr="00B873C1">
        <w:tc>
          <w:tcPr>
            <w:tcW w:w="980" w:type="pct"/>
            <w:gridSpan w:val="2"/>
            <w:vAlign w:val="bottom"/>
          </w:tcPr>
          <w:p w:rsidR="00B873C1" w:rsidRPr="006B5DE3" w:rsidRDefault="00B873C1" w:rsidP="00E204FF">
            <w:pPr>
              <w:pStyle w:val="NormalIndent"/>
              <w:rPr>
                <w:rFonts w:ascii="Times New Roman" w:hAnsi="Times New Roman" w:cs="Times New Roman"/>
              </w:rPr>
            </w:pPr>
            <w:proofErr w:type="spellStart"/>
            <w:r w:rsidRPr="006B5DE3">
              <w:rPr>
                <w:rStyle w:val="wdyuqq"/>
                <w:rFonts w:ascii="Times New Roman" w:hAnsi="Times New Roman" w:cs="Times New Roman"/>
              </w:rPr>
              <w:t>Име</w:t>
            </w:r>
            <w:proofErr w:type="spellEnd"/>
            <w:r w:rsidRPr="006B5DE3">
              <w:rPr>
                <w:rStyle w:val="wdyuqq"/>
                <w:rFonts w:ascii="Times New Roman" w:hAnsi="Times New Roman" w:cs="Times New Roman"/>
              </w:rPr>
              <w:t xml:space="preserve"> </w:t>
            </w:r>
            <w:proofErr w:type="spellStart"/>
            <w:r w:rsidRPr="006B5DE3">
              <w:rPr>
                <w:rStyle w:val="wdyuqq"/>
                <w:rFonts w:ascii="Times New Roman" w:hAnsi="Times New Roman" w:cs="Times New Roman"/>
              </w:rPr>
              <w:t>на</w:t>
            </w:r>
            <w:proofErr w:type="spellEnd"/>
            <w:r w:rsidRPr="006B5DE3">
              <w:rPr>
                <w:rStyle w:val="wdyuqq"/>
                <w:rFonts w:ascii="Times New Roman" w:hAnsi="Times New Roman" w:cs="Times New Roman"/>
              </w:rPr>
              <w:t xml:space="preserve"> </w:t>
            </w:r>
            <w:proofErr w:type="spellStart"/>
            <w:r w:rsidRPr="006B5DE3">
              <w:rPr>
                <w:rStyle w:val="wdyuqq"/>
                <w:rFonts w:ascii="Times New Roman" w:hAnsi="Times New Roman" w:cs="Times New Roman"/>
              </w:rPr>
              <w:t>участника</w:t>
            </w:r>
            <w:proofErr w:type="spellEnd"/>
          </w:p>
        </w:tc>
        <w:tc>
          <w:tcPr>
            <w:tcW w:w="958" w:type="pct"/>
            <w:gridSpan w:val="6"/>
            <w:tcBorders>
              <w:bottom w:val="single" w:sz="4" w:space="0" w:color="auto"/>
            </w:tcBorders>
            <w:vAlign w:val="bottom"/>
          </w:tcPr>
          <w:p w:rsidR="00B873C1" w:rsidRPr="006B5DE3" w:rsidRDefault="00B873C1" w:rsidP="00E204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pct"/>
            <w:tcBorders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</w:tr>
      <w:tr w:rsidR="00B873C1" w:rsidRPr="006B5DE3" w:rsidTr="00B873C1">
        <w:tc>
          <w:tcPr>
            <w:tcW w:w="980" w:type="pct"/>
            <w:gridSpan w:val="2"/>
            <w:vAlign w:val="bottom"/>
          </w:tcPr>
          <w:p w:rsidR="00B873C1" w:rsidRPr="006B5DE3" w:rsidRDefault="00B873C1" w:rsidP="00E74944">
            <w:pPr>
              <w:pStyle w:val="NormalIndent"/>
              <w:rPr>
                <w:rFonts w:ascii="Times New Roman" w:hAnsi="Times New Roman" w:cs="Times New Roman"/>
              </w:rPr>
            </w:pPr>
            <w:proofErr w:type="spellStart"/>
            <w:r w:rsidRPr="006B5DE3">
              <w:rPr>
                <w:rFonts w:ascii="Times New Roman" w:hAnsi="Times New Roman" w:cs="Times New Roman"/>
              </w:rPr>
              <w:t>Име</w:t>
            </w:r>
            <w:proofErr w:type="spellEnd"/>
            <w:r w:rsidRPr="006B5D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B5DE3">
              <w:rPr>
                <w:rFonts w:ascii="Times New Roman" w:hAnsi="Times New Roman" w:cs="Times New Roman"/>
              </w:rPr>
              <w:t>на</w:t>
            </w:r>
            <w:proofErr w:type="spellEnd"/>
            <w:r w:rsidRPr="006B5D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B5DE3">
              <w:rPr>
                <w:rFonts w:ascii="Times New Roman" w:hAnsi="Times New Roman" w:cs="Times New Roman"/>
              </w:rPr>
              <w:t>оценителя</w:t>
            </w:r>
            <w:proofErr w:type="spellEnd"/>
          </w:p>
        </w:tc>
        <w:tc>
          <w:tcPr>
            <w:tcW w:w="42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6B5DE3" w:rsidRDefault="00B873C1" w:rsidP="00E749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6B5DE3" w:rsidRDefault="00B873C1" w:rsidP="00E74944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6B5DE3" w:rsidRDefault="00B873C1" w:rsidP="00E749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</w:tr>
      <w:tr w:rsidR="00B873C1" w:rsidRPr="006B5DE3" w:rsidTr="00B873C1">
        <w:tc>
          <w:tcPr>
            <w:tcW w:w="980" w:type="pct"/>
            <w:gridSpan w:val="2"/>
            <w:vAlign w:val="bottom"/>
          </w:tcPr>
          <w:p w:rsidR="00B873C1" w:rsidRPr="006B5DE3" w:rsidRDefault="00B873C1" w:rsidP="00E204FF">
            <w:pPr>
              <w:pStyle w:val="NormalIndent"/>
              <w:rPr>
                <w:rFonts w:ascii="Times New Roman" w:hAnsi="Times New Roman" w:cs="Times New Roman"/>
              </w:rPr>
            </w:pPr>
            <w:proofErr w:type="spellStart"/>
            <w:r w:rsidRPr="006B5DE3">
              <w:rPr>
                <w:rFonts w:ascii="Times New Roman" w:hAnsi="Times New Roman" w:cs="Times New Roman"/>
              </w:rPr>
              <w:t>Оценка</w:t>
            </w:r>
            <w:proofErr w:type="spellEnd"/>
          </w:p>
        </w:tc>
        <w:tc>
          <w:tcPr>
            <w:tcW w:w="958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6B5DE3" w:rsidRDefault="00B873C1" w:rsidP="00E204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6B5DE3" w:rsidRDefault="00B873C1" w:rsidP="00B873C1">
            <w:pPr>
              <w:rPr>
                <w:rFonts w:ascii="Times New Roman" w:hAnsi="Times New Roman" w:cs="Times New Roman"/>
              </w:rPr>
            </w:pPr>
          </w:p>
        </w:tc>
      </w:tr>
      <w:tr w:rsidR="00B873C1" w:rsidRPr="00E204FF" w:rsidTr="00B873C1">
        <w:trPr>
          <w:trHeight w:val="54"/>
        </w:trPr>
        <w:tc>
          <w:tcPr>
            <w:tcW w:w="1938" w:type="pct"/>
            <w:gridSpan w:val="8"/>
            <w:shd w:val="clear" w:color="auto" w:fill="auto"/>
            <w:vAlign w:val="bottom"/>
          </w:tcPr>
          <w:p w:rsidR="00B873C1" w:rsidRPr="00E204FF" w:rsidRDefault="00B873C1" w:rsidP="00E204FF">
            <w:pPr>
              <w:pStyle w:val="NoSpacing"/>
              <w:rPr>
                <w:sz w:val="8"/>
              </w:rPr>
            </w:pPr>
          </w:p>
        </w:tc>
        <w:tc>
          <w:tcPr>
            <w:tcW w:w="1464" w:type="pct"/>
          </w:tcPr>
          <w:p w:rsidR="00B873C1" w:rsidRPr="00B873C1" w:rsidRDefault="00B873C1" w:rsidP="00B873C1"/>
        </w:tc>
        <w:tc>
          <w:tcPr>
            <w:tcW w:w="1598" w:type="pct"/>
          </w:tcPr>
          <w:p w:rsidR="00B873C1" w:rsidRPr="00B873C1" w:rsidRDefault="00B873C1" w:rsidP="00B873C1"/>
        </w:tc>
      </w:tr>
      <w:tr w:rsidR="00B873C1" w:rsidRPr="00E204FF" w:rsidTr="00B873C1">
        <w:tc>
          <w:tcPr>
            <w:tcW w:w="5000" w:type="pct"/>
            <w:gridSpan w:val="10"/>
            <w:shd w:val="clear" w:color="auto" w:fill="1E73AC" w:themeFill="accent2" w:themeFillTint="BF"/>
            <w:vAlign w:val="bottom"/>
          </w:tcPr>
          <w:p w:rsidR="00B873C1" w:rsidRPr="0087408C" w:rsidRDefault="00B873C1" w:rsidP="00B873C1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1. </w:t>
            </w:r>
            <w:proofErr w:type="spellStart"/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>Опишете</w:t>
            </w:r>
            <w:proofErr w:type="spellEnd"/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>накратко</w:t>
            </w:r>
            <w:proofErr w:type="spellEnd"/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>своя</w:t>
            </w:r>
            <w:proofErr w:type="spellEnd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>бизнес</w:t>
            </w:r>
            <w:proofErr w:type="spellEnd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 xml:space="preserve"> и </w:t>
            </w:r>
            <w:proofErr w:type="spellStart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>основен</w:t>
            </w:r>
            <w:proofErr w:type="spellEnd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>продукт</w:t>
            </w:r>
            <w:proofErr w:type="spellEnd"/>
            <w:r w:rsidR="00EF2C1E">
              <w:rPr>
                <w:rStyle w:val="wdyuqq"/>
                <w:rFonts w:ascii="Times New Roman" w:hAnsi="Times New Roman" w:cs="Times New Roman"/>
                <w:color w:val="FFFFFF"/>
              </w:rPr>
              <w:t>/и</w:t>
            </w:r>
            <w:r w:rsidR="0087408C">
              <w:rPr>
                <w:rStyle w:val="wdyuqq"/>
                <w:rFonts w:ascii="Times New Roman" w:hAnsi="Times New Roman" w:cs="Times New Roman"/>
                <w:color w:val="FFFFFF"/>
                <w:lang w:val="bg-BG"/>
              </w:rPr>
              <w:t xml:space="preserve"> </w:t>
            </w:r>
            <w:proofErr w:type="spellStart"/>
            <w:r w:rsidR="0087408C">
              <w:rPr>
                <w:rStyle w:val="wdyuqq"/>
                <w:rFonts w:ascii="Times New Roman" w:hAnsi="Times New Roman" w:cs="Times New Roman"/>
                <w:color w:val="FFFFFF"/>
              </w:rPr>
              <w:t>вкл</w:t>
            </w:r>
            <w:proofErr w:type="spellEnd"/>
            <w:r w:rsidR="0087408C">
              <w:rPr>
                <w:rStyle w:val="wdyuqq"/>
                <w:rFonts w:ascii="Times New Roman" w:hAnsi="Times New Roman" w:cs="Times New Roman"/>
                <w:color w:val="FFFFFF"/>
              </w:rPr>
              <w:t xml:space="preserve">. </w:t>
            </w:r>
            <w:r w:rsidR="0087408C">
              <w:rPr>
                <w:rStyle w:val="wdyuqq"/>
                <w:rFonts w:ascii="Times New Roman" w:hAnsi="Times New Roman" w:cs="Times New Roman"/>
                <w:color w:val="FFFFFF"/>
                <w:lang w:val="bg-BG"/>
              </w:rPr>
              <w:t>години на пазара, основни партньори (ако е приложимо), иновативност на продукта, стадии на разработка/лансиране.</w:t>
            </w:r>
          </w:p>
        </w:tc>
      </w:tr>
      <w:tr w:rsidR="00B873C1" w:rsidRPr="00846B76" w:rsidTr="00B873C1">
        <w:tc>
          <w:tcPr>
            <w:tcW w:w="761" w:type="pct"/>
            <w:tcBorders>
              <w:bottom w:val="single" w:sz="4" w:space="0" w:color="auto"/>
            </w:tcBorders>
            <w:vAlign w:val="bottom"/>
          </w:tcPr>
          <w:p w:rsidR="00B873C1" w:rsidRPr="00E204FF" w:rsidRDefault="00B873C1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bottom w:val="single" w:sz="4" w:space="0" w:color="auto"/>
            </w:tcBorders>
            <w:vAlign w:val="bottom"/>
          </w:tcPr>
          <w:p w:rsidR="00B873C1" w:rsidRPr="00846B76" w:rsidRDefault="00B873C1" w:rsidP="00E204FF"/>
        </w:tc>
        <w:tc>
          <w:tcPr>
            <w:tcW w:w="1464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E204FF" w:rsidRDefault="00B873C1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204FF"/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E204FF" w:rsidRDefault="00B873C1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bottom w:val="single" w:sz="4" w:space="0" w:color="auto"/>
            </w:tcBorders>
            <w:vAlign w:val="bottom"/>
          </w:tcPr>
          <w:p w:rsidR="00B873C1" w:rsidRPr="00846B76" w:rsidRDefault="00B873C1" w:rsidP="00E204FF"/>
        </w:tc>
        <w:tc>
          <w:tcPr>
            <w:tcW w:w="1464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E204FF" w:rsidTr="00B873C1">
        <w:tc>
          <w:tcPr>
            <w:tcW w:w="1021" w:type="pct"/>
            <w:gridSpan w:val="3"/>
            <w:vAlign w:val="bottom"/>
          </w:tcPr>
          <w:p w:rsidR="00B873C1" w:rsidRDefault="00B873C1" w:rsidP="00E204FF">
            <w:pPr>
              <w:pStyle w:val="NoSpacing"/>
              <w:rPr>
                <w:sz w:val="8"/>
              </w:rPr>
            </w:pPr>
          </w:p>
          <w:p w:rsidR="009230FF" w:rsidRDefault="009230FF" w:rsidP="00E204FF">
            <w:pPr>
              <w:pStyle w:val="NoSpacing"/>
              <w:rPr>
                <w:sz w:val="8"/>
              </w:rPr>
            </w:pPr>
          </w:p>
          <w:p w:rsidR="009230FF" w:rsidRDefault="009230FF" w:rsidP="00E204FF">
            <w:pPr>
              <w:pStyle w:val="NoSpacing"/>
              <w:rPr>
                <w:sz w:val="8"/>
              </w:rPr>
            </w:pPr>
          </w:p>
          <w:p w:rsidR="009230FF" w:rsidRPr="00E204FF" w:rsidRDefault="009230FF" w:rsidP="00E204FF">
            <w:pPr>
              <w:pStyle w:val="NoSpacing"/>
              <w:rPr>
                <w:sz w:val="8"/>
              </w:rPr>
            </w:pPr>
          </w:p>
        </w:tc>
        <w:tc>
          <w:tcPr>
            <w:tcW w:w="917" w:type="pct"/>
            <w:gridSpan w:val="5"/>
            <w:vAlign w:val="bottom"/>
          </w:tcPr>
          <w:p w:rsidR="00B873C1" w:rsidRPr="00E204FF" w:rsidRDefault="00B873C1" w:rsidP="00E204FF">
            <w:pPr>
              <w:pStyle w:val="NoSpacing"/>
              <w:rPr>
                <w:sz w:val="8"/>
              </w:rPr>
            </w:pPr>
          </w:p>
        </w:tc>
        <w:tc>
          <w:tcPr>
            <w:tcW w:w="1464" w:type="pct"/>
          </w:tcPr>
          <w:p w:rsidR="00B873C1" w:rsidRPr="00B873C1" w:rsidRDefault="00B873C1" w:rsidP="00B873C1"/>
        </w:tc>
        <w:tc>
          <w:tcPr>
            <w:tcW w:w="1598" w:type="pct"/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5000" w:type="pct"/>
            <w:gridSpan w:val="10"/>
            <w:shd w:val="clear" w:color="auto" w:fill="1E73AC" w:themeFill="accent2" w:themeFillTint="BF"/>
          </w:tcPr>
          <w:p w:rsidR="00B873C1" w:rsidRPr="0087408C" w:rsidRDefault="00B873C1" w:rsidP="0087408C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2. </w:t>
            </w:r>
            <w:r w:rsidR="0087408C">
              <w:rPr>
                <w:rStyle w:val="wdyuqq"/>
                <w:rFonts w:ascii="Times New Roman" w:hAnsi="Times New Roman" w:cs="Times New Roman"/>
                <w:color w:val="FFFFFF"/>
                <w:lang w:val="bg-BG"/>
              </w:rPr>
              <w:t xml:space="preserve">Опишете как вашият продукт (портфолио от продукти/услуги) би се променило след навлизане на роботите в бизнеса ви. Напр. конкурентноспособност на националния/международния пазар, иновативност, модернизация. </w:t>
            </w:r>
          </w:p>
        </w:tc>
      </w:tr>
      <w:tr w:rsidR="00B873C1" w:rsidRPr="00846B76" w:rsidTr="00B873C1">
        <w:tc>
          <w:tcPr>
            <w:tcW w:w="1021" w:type="pct"/>
            <w:gridSpan w:val="3"/>
            <w:tcBorders>
              <w:bottom w:val="single" w:sz="4" w:space="0" w:color="auto"/>
            </w:tcBorders>
            <w:vAlign w:val="bottom"/>
          </w:tcPr>
          <w:p w:rsidR="00B873C1" w:rsidRDefault="00B873C1" w:rsidP="00E74944">
            <w:pPr>
              <w:pStyle w:val="NormalIndent"/>
            </w:pPr>
          </w:p>
        </w:tc>
        <w:tc>
          <w:tcPr>
            <w:tcW w:w="917" w:type="pct"/>
            <w:gridSpan w:val="5"/>
            <w:tcBorders>
              <w:bottom w:val="single" w:sz="4" w:space="0" w:color="auto"/>
            </w:tcBorders>
            <w:vAlign w:val="bottom"/>
          </w:tcPr>
          <w:p w:rsidR="00B873C1" w:rsidRPr="00846B76" w:rsidRDefault="00B873C1" w:rsidP="00E204FF">
            <w:pPr>
              <w:spacing w:before="240"/>
            </w:pP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Default="00B873C1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204F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74944">
            <w:pPr>
              <w:pStyle w:val="NormalIndent"/>
            </w:pPr>
          </w:p>
        </w:tc>
        <w:tc>
          <w:tcPr>
            <w:tcW w:w="61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204FF">
            <w:pPr>
              <w:spacing w:before="240"/>
            </w:pPr>
          </w:p>
        </w:tc>
        <w:tc>
          <w:tcPr>
            <w:tcW w:w="17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74944">
            <w:pPr>
              <w:spacing w:before="120"/>
            </w:pPr>
          </w:p>
        </w:tc>
        <w:tc>
          <w:tcPr>
            <w:tcW w:w="3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204F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B873C1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873C1" w:rsidRPr="00846B76" w:rsidRDefault="00B873C1" w:rsidP="00E204F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B873C1" w:rsidRPr="00B873C1" w:rsidRDefault="00B873C1" w:rsidP="00B873C1"/>
        </w:tc>
      </w:tr>
      <w:tr w:rsidR="0087408C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E204F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B873C1"/>
        </w:tc>
      </w:tr>
      <w:tr w:rsidR="0087408C" w:rsidRPr="00846B76" w:rsidTr="00B873C1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E74944">
            <w:pPr>
              <w:pStyle w:val="NormalIndent"/>
            </w:pPr>
          </w:p>
        </w:tc>
        <w:tc>
          <w:tcPr>
            <w:tcW w:w="117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E204F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B873C1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B873C1"/>
        </w:tc>
      </w:tr>
    </w:tbl>
    <w:p w:rsidR="0087408C" w:rsidRDefault="0087408C" w:rsidP="00E204FF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4"/>
        <w:gridCol w:w="487"/>
        <w:gridCol w:w="655"/>
        <w:gridCol w:w="326"/>
        <w:gridCol w:w="736"/>
        <w:gridCol w:w="2741"/>
        <w:gridCol w:w="2991"/>
      </w:tblGrid>
      <w:tr w:rsidR="0087408C" w:rsidRPr="00B873C1" w:rsidTr="0044143F">
        <w:tc>
          <w:tcPr>
            <w:tcW w:w="1021" w:type="pct"/>
            <w:gridSpan w:val="2"/>
            <w:vAlign w:val="bottom"/>
          </w:tcPr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Pr="00E204FF" w:rsidRDefault="0087408C" w:rsidP="0044143F">
            <w:pPr>
              <w:pStyle w:val="NoSpacing"/>
              <w:rPr>
                <w:sz w:val="8"/>
              </w:rPr>
            </w:pPr>
          </w:p>
        </w:tc>
        <w:tc>
          <w:tcPr>
            <w:tcW w:w="917" w:type="pct"/>
            <w:gridSpan w:val="3"/>
            <w:vAlign w:val="bottom"/>
          </w:tcPr>
          <w:p w:rsidR="0087408C" w:rsidRPr="00E204FF" w:rsidRDefault="0087408C" w:rsidP="0044143F">
            <w:pPr>
              <w:pStyle w:val="NoSpacing"/>
              <w:rPr>
                <w:sz w:val="8"/>
              </w:rPr>
            </w:pPr>
          </w:p>
        </w:tc>
        <w:tc>
          <w:tcPr>
            <w:tcW w:w="1464" w:type="pct"/>
          </w:tcPr>
          <w:p w:rsidR="0087408C" w:rsidRPr="00B873C1" w:rsidRDefault="0087408C" w:rsidP="0044143F"/>
        </w:tc>
        <w:tc>
          <w:tcPr>
            <w:tcW w:w="1598" w:type="pct"/>
          </w:tcPr>
          <w:p w:rsidR="0087408C" w:rsidRPr="00B873C1" w:rsidRDefault="0087408C" w:rsidP="0044143F"/>
        </w:tc>
      </w:tr>
      <w:tr w:rsidR="0087408C" w:rsidRPr="006B5DE3" w:rsidTr="0044143F">
        <w:tc>
          <w:tcPr>
            <w:tcW w:w="5000" w:type="pct"/>
            <w:gridSpan w:val="7"/>
            <w:shd w:val="clear" w:color="auto" w:fill="1E73AC" w:themeFill="accent2" w:themeFillTint="BF"/>
          </w:tcPr>
          <w:p w:rsidR="0087408C" w:rsidRPr="006B5DE3" w:rsidRDefault="0087408C" w:rsidP="008740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wdyuqq"/>
                <w:rFonts w:ascii="Times New Roman" w:hAnsi="Times New Roman" w:cs="Times New Roman"/>
                <w:color w:val="FFFFFF"/>
                <w:lang w:val="bg-BG"/>
              </w:rPr>
              <w:t xml:space="preserve">3. Какви са прогнозите ви относно подобрението на финансовите показатели на вашия бизнес след приложението на роботите? Напр. намаление на разходите, увеличение на марж, увеличение на качеството и цената, достигане до нови пазари, намаление или увеличение на работните места. </w:t>
            </w:r>
          </w:p>
        </w:tc>
      </w:tr>
      <w:tr w:rsidR="0087408C" w:rsidRPr="00B873C1" w:rsidTr="0044143F">
        <w:tc>
          <w:tcPr>
            <w:tcW w:w="1021" w:type="pct"/>
            <w:gridSpan w:val="2"/>
            <w:tcBorders>
              <w:bottom w:val="single" w:sz="4" w:space="0" w:color="auto"/>
            </w:tcBorders>
            <w:vAlign w:val="bottom"/>
          </w:tcPr>
          <w:p w:rsidR="0087408C" w:rsidRDefault="0087408C" w:rsidP="0044143F">
            <w:pPr>
              <w:pStyle w:val="NormalIndent"/>
            </w:pPr>
          </w:p>
        </w:tc>
        <w:tc>
          <w:tcPr>
            <w:tcW w:w="917" w:type="pct"/>
            <w:gridSpan w:val="3"/>
            <w:tcBorders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464" w:type="pct"/>
            <w:tcBorders>
              <w:bottom w:val="single" w:sz="4" w:space="0" w:color="auto"/>
            </w:tcBorders>
          </w:tcPr>
          <w:p w:rsidR="0087408C" w:rsidRPr="00B873C1" w:rsidRDefault="0087408C" w:rsidP="0044143F"/>
        </w:tc>
        <w:tc>
          <w:tcPr>
            <w:tcW w:w="1598" w:type="pct"/>
            <w:tcBorders>
              <w:bottom w:val="single" w:sz="4" w:space="0" w:color="auto"/>
            </w:tcBorders>
          </w:tcPr>
          <w:p w:rsidR="0087408C" w:rsidRPr="00B873C1" w:rsidRDefault="0087408C" w:rsidP="0044143F"/>
        </w:tc>
      </w:tr>
      <w:tr w:rsidR="0087408C" w:rsidRPr="00B873C1" w:rsidTr="0044143F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Default="0087408C" w:rsidP="0044143F">
            <w:pPr>
              <w:pStyle w:val="NormalIndent"/>
            </w:pPr>
          </w:p>
        </w:tc>
        <w:tc>
          <w:tcPr>
            <w:tcW w:w="117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</w:tr>
      <w:tr w:rsidR="0087408C" w:rsidRPr="00B873C1" w:rsidTr="0044143F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pStyle w:val="NormalIndent"/>
            </w:pPr>
          </w:p>
        </w:tc>
        <w:tc>
          <w:tcPr>
            <w:tcW w:w="61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120"/>
            </w:pPr>
          </w:p>
        </w:tc>
        <w:tc>
          <w:tcPr>
            <w:tcW w:w="3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</w:tr>
      <w:tr w:rsidR="0087408C" w:rsidRPr="00B873C1" w:rsidTr="0044143F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pStyle w:val="NormalIndent"/>
            </w:pPr>
          </w:p>
        </w:tc>
        <w:tc>
          <w:tcPr>
            <w:tcW w:w="117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</w:tr>
      <w:tr w:rsidR="0087408C" w:rsidRPr="00B873C1" w:rsidTr="0044143F">
        <w:tc>
          <w:tcPr>
            <w:tcW w:w="76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pStyle w:val="NormalIndent"/>
            </w:pPr>
          </w:p>
        </w:tc>
        <w:tc>
          <w:tcPr>
            <w:tcW w:w="117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846B76" w:rsidRDefault="0087408C" w:rsidP="0044143F">
            <w:pPr>
              <w:spacing w:before="240"/>
            </w:pP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  <w:tc>
          <w:tcPr>
            <w:tcW w:w="1598" w:type="pct"/>
            <w:tcBorders>
              <w:top w:val="single" w:sz="4" w:space="0" w:color="auto"/>
              <w:bottom w:val="single" w:sz="4" w:space="0" w:color="auto"/>
            </w:tcBorders>
          </w:tcPr>
          <w:p w:rsidR="0087408C" w:rsidRPr="00B873C1" w:rsidRDefault="0087408C" w:rsidP="0044143F"/>
        </w:tc>
      </w:tr>
    </w:tbl>
    <w:p w:rsidR="0087408C" w:rsidRDefault="0087408C" w:rsidP="00E204FF">
      <w:pPr>
        <w:pStyle w:val="NoSpacing"/>
      </w:pPr>
    </w:p>
    <w:p w:rsidR="0087408C" w:rsidRDefault="0087408C" w:rsidP="00E204FF">
      <w:pPr>
        <w:pStyle w:val="NoSpacing"/>
      </w:pPr>
    </w:p>
    <w:p w:rsidR="0087408C" w:rsidRDefault="0087408C" w:rsidP="00E204FF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453"/>
        <w:gridCol w:w="427"/>
        <w:gridCol w:w="2769"/>
        <w:gridCol w:w="1687"/>
        <w:gridCol w:w="2407"/>
      </w:tblGrid>
      <w:tr w:rsidR="00F0053C" w:rsidRPr="00846B76" w:rsidTr="00B873C1">
        <w:tc>
          <w:tcPr>
            <w:tcW w:w="5000" w:type="pct"/>
            <w:gridSpan w:val="6"/>
            <w:shd w:val="clear" w:color="auto" w:fill="1E73AC" w:themeFill="accent2" w:themeFillTint="BF"/>
            <w:vAlign w:val="bottom"/>
          </w:tcPr>
          <w:p w:rsidR="00F0053C" w:rsidRPr="006B5DE3" w:rsidRDefault="0087408C" w:rsidP="0044143F">
            <w:pPr>
              <w:jc w:val="center"/>
              <w:rPr>
                <w:rFonts w:ascii="Times New Roman" w:hAnsi="Times New Roman" w:cs="Times New Roman"/>
                <w:lang w:val="bg-BG"/>
              </w:rPr>
            </w:pPr>
            <w:r>
              <w:rPr>
                <w:rStyle w:val="wdyuqq"/>
                <w:rFonts w:ascii="Times New Roman" w:hAnsi="Times New Roman" w:cs="Times New Roman"/>
                <w:color w:val="FFFFFF"/>
              </w:rPr>
              <w:t>4</w:t>
            </w:r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.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Имате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информация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за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евентуално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външно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финансиране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за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въвеждане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на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иновация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във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вашия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бизнес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(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европейско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,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национално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 xml:space="preserve"> и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др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color w:val="FFFFFF"/>
              </w:rPr>
              <w:t>)</w:t>
            </w:r>
          </w:p>
        </w:tc>
      </w:tr>
      <w:tr w:rsidR="00F0053C" w:rsidRPr="00846B76" w:rsidTr="00F0053C">
        <w:tc>
          <w:tcPr>
            <w:tcW w:w="1106" w:type="pct"/>
            <w:gridSpan w:val="2"/>
            <w:tcBorders>
              <w:bottom w:val="single" w:sz="4" w:space="0" w:color="auto"/>
            </w:tcBorders>
            <w:vAlign w:val="bottom"/>
          </w:tcPr>
          <w:p w:rsidR="00F0053C" w:rsidRDefault="00F0053C" w:rsidP="0044143F">
            <w:pPr>
              <w:pStyle w:val="NormalIndent"/>
            </w:pPr>
          </w:p>
        </w:tc>
        <w:tc>
          <w:tcPr>
            <w:tcW w:w="3894" w:type="pct"/>
            <w:gridSpan w:val="4"/>
            <w:tcBorders>
              <w:bottom w:val="single" w:sz="4" w:space="0" w:color="auto"/>
            </w:tcBorders>
            <w:vAlign w:val="bottom"/>
          </w:tcPr>
          <w:p w:rsidR="00F0053C" w:rsidRPr="00846B76" w:rsidRDefault="00F0053C" w:rsidP="0044143F"/>
        </w:tc>
      </w:tr>
      <w:tr w:rsidR="00F0053C" w:rsidRPr="00846B76" w:rsidTr="00F0053C"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Default="00F0053C" w:rsidP="0044143F">
            <w:pPr>
              <w:pStyle w:val="NormalIndent"/>
            </w:pPr>
          </w:p>
        </w:tc>
        <w:tc>
          <w:tcPr>
            <w:tcW w:w="170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74170" w:rsidRPr="00846B76" w:rsidRDefault="00D74170" w:rsidP="0044143F"/>
        </w:tc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Default="00F0053C" w:rsidP="0044143F">
            <w:pPr>
              <w:spacing w:before="120"/>
            </w:pPr>
          </w:p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Pr="00846B76" w:rsidRDefault="00F0053C" w:rsidP="0044143F"/>
        </w:tc>
      </w:tr>
      <w:tr w:rsidR="00F0053C" w:rsidRPr="00846B76" w:rsidTr="00F0053C"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Default="00F0053C" w:rsidP="0044143F">
            <w:pPr>
              <w:pStyle w:val="NormalIndent"/>
            </w:pPr>
          </w:p>
        </w:tc>
        <w:tc>
          <w:tcPr>
            <w:tcW w:w="3894" w:type="pct"/>
            <w:gridSpan w:val="4"/>
            <w:tcBorders>
              <w:bottom w:val="single" w:sz="4" w:space="0" w:color="auto"/>
            </w:tcBorders>
            <w:vAlign w:val="bottom"/>
          </w:tcPr>
          <w:p w:rsidR="00F0053C" w:rsidRPr="00846B76" w:rsidRDefault="00F0053C" w:rsidP="0044143F"/>
        </w:tc>
      </w:tr>
      <w:tr w:rsidR="00D74170" w:rsidRPr="00846B76" w:rsidTr="00F0053C"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74170" w:rsidRDefault="00D74170" w:rsidP="0044143F">
            <w:pPr>
              <w:pStyle w:val="NormalIndent"/>
            </w:pPr>
          </w:p>
        </w:tc>
        <w:tc>
          <w:tcPr>
            <w:tcW w:w="3894" w:type="pct"/>
            <w:gridSpan w:val="4"/>
            <w:tcBorders>
              <w:bottom w:val="single" w:sz="4" w:space="0" w:color="auto"/>
            </w:tcBorders>
            <w:vAlign w:val="bottom"/>
          </w:tcPr>
          <w:p w:rsidR="00D74170" w:rsidRPr="00846B76" w:rsidRDefault="00D74170" w:rsidP="0044143F"/>
        </w:tc>
      </w:tr>
      <w:tr w:rsidR="00D74170" w:rsidRPr="00846B76" w:rsidTr="00F0053C">
        <w:tc>
          <w:tcPr>
            <w:tcW w:w="110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74170" w:rsidRDefault="00D74170" w:rsidP="0044143F">
            <w:pPr>
              <w:pStyle w:val="NormalIndent"/>
            </w:pPr>
            <w:bookmarkStart w:id="0" w:name="_GoBack"/>
            <w:bookmarkEnd w:id="0"/>
          </w:p>
        </w:tc>
        <w:tc>
          <w:tcPr>
            <w:tcW w:w="3894" w:type="pct"/>
            <w:gridSpan w:val="4"/>
            <w:tcBorders>
              <w:bottom w:val="single" w:sz="4" w:space="0" w:color="auto"/>
            </w:tcBorders>
            <w:vAlign w:val="bottom"/>
          </w:tcPr>
          <w:p w:rsidR="00D74170" w:rsidRPr="00846B76" w:rsidRDefault="00D74170" w:rsidP="0044143F"/>
        </w:tc>
      </w:tr>
      <w:tr w:rsidR="00F0053C" w:rsidRPr="00E204FF" w:rsidTr="006B5DE3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F0053C" w:rsidRPr="00E204FF" w:rsidRDefault="00F0053C" w:rsidP="0044143F">
            <w:pPr>
              <w:pStyle w:val="NoSpacing"/>
              <w:rPr>
                <w:sz w:val="8"/>
              </w:rPr>
            </w:pPr>
          </w:p>
        </w:tc>
      </w:tr>
      <w:tr w:rsidR="00F0053C" w:rsidRPr="00E204FF" w:rsidTr="006B5DE3">
        <w:tc>
          <w:tcPr>
            <w:tcW w:w="5000" w:type="pct"/>
            <w:gridSpan w:val="6"/>
            <w:shd w:val="clear" w:color="auto" w:fill="1E73AC" w:themeFill="accent2" w:themeFillTint="BF"/>
            <w:vAlign w:val="bottom"/>
          </w:tcPr>
          <w:p w:rsidR="00F0053C" w:rsidRPr="006B5DE3" w:rsidRDefault="0087408C" w:rsidP="00F0053C">
            <w:pPr>
              <w:pStyle w:val="Heading1"/>
              <w:jc w:val="center"/>
              <w:outlineLvl w:val="0"/>
              <w:rPr>
                <w:rFonts w:ascii="Times New Roman" w:hAnsi="Times New Roman" w:cs="Times New Roman"/>
                <w:b w:val="0"/>
              </w:rPr>
            </w:pPr>
            <w:r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5</w:t>
            </w:r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.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Имате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екип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за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внедряване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на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иновативни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технологии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?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Бихте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наели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екип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или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ползвали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външни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 xml:space="preserve"> </w:t>
            </w:r>
            <w:proofErr w:type="spellStart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консултанти</w:t>
            </w:r>
            <w:proofErr w:type="spellEnd"/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>?</w:t>
            </w:r>
          </w:p>
        </w:tc>
      </w:tr>
      <w:tr w:rsidR="00F0053C" w:rsidRPr="00846B76" w:rsidTr="00F0053C">
        <w:tc>
          <w:tcPr>
            <w:tcW w:w="864" w:type="pct"/>
            <w:tcBorders>
              <w:bottom w:val="single" w:sz="4" w:space="0" w:color="auto"/>
            </w:tcBorders>
            <w:vAlign w:val="bottom"/>
          </w:tcPr>
          <w:p w:rsidR="00F0053C" w:rsidRPr="00E204FF" w:rsidRDefault="00F0053C" w:rsidP="0044143F">
            <w:pPr>
              <w:pStyle w:val="NormalIndent"/>
            </w:pPr>
          </w:p>
        </w:tc>
        <w:tc>
          <w:tcPr>
            <w:tcW w:w="4136" w:type="pct"/>
            <w:gridSpan w:val="5"/>
            <w:tcBorders>
              <w:bottom w:val="single" w:sz="4" w:space="0" w:color="auto"/>
            </w:tcBorders>
            <w:vAlign w:val="bottom"/>
          </w:tcPr>
          <w:p w:rsidR="00F0053C" w:rsidRDefault="00F0053C" w:rsidP="0044143F"/>
          <w:p w:rsidR="00D74170" w:rsidRDefault="00D74170" w:rsidP="0044143F"/>
          <w:p w:rsidR="00D74170" w:rsidRPr="00846B76" w:rsidRDefault="00D74170" w:rsidP="0044143F"/>
        </w:tc>
      </w:tr>
      <w:tr w:rsidR="00F0053C" w:rsidRPr="00846B76" w:rsidTr="00F0053C"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Pr="00E204FF" w:rsidRDefault="00F0053C" w:rsidP="0044143F">
            <w:pPr>
              <w:pStyle w:val="NormalIndent"/>
            </w:pPr>
          </w:p>
        </w:tc>
        <w:tc>
          <w:tcPr>
            <w:tcW w:w="4136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Pr="00846B76" w:rsidRDefault="00F0053C" w:rsidP="0044143F"/>
        </w:tc>
      </w:tr>
      <w:tr w:rsidR="00F0053C" w:rsidRPr="00846B76" w:rsidTr="00F0053C"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0053C" w:rsidRPr="00E204FF" w:rsidRDefault="00F0053C" w:rsidP="0044143F">
            <w:pPr>
              <w:pStyle w:val="NormalIndent"/>
            </w:pPr>
          </w:p>
        </w:tc>
        <w:tc>
          <w:tcPr>
            <w:tcW w:w="4136" w:type="pct"/>
            <w:gridSpan w:val="5"/>
            <w:tcBorders>
              <w:bottom w:val="single" w:sz="4" w:space="0" w:color="auto"/>
            </w:tcBorders>
            <w:vAlign w:val="bottom"/>
          </w:tcPr>
          <w:p w:rsidR="00F0053C" w:rsidRPr="00846B76" w:rsidRDefault="00F0053C" w:rsidP="0044143F"/>
        </w:tc>
      </w:tr>
      <w:tr w:rsidR="0087408C" w:rsidRPr="00846B76" w:rsidTr="00F0053C"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7408C" w:rsidRPr="00E204FF" w:rsidRDefault="0087408C" w:rsidP="0087408C">
            <w:pPr>
              <w:pStyle w:val="NormalIndent"/>
              <w:ind w:left="0"/>
            </w:pPr>
          </w:p>
        </w:tc>
        <w:tc>
          <w:tcPr>
            <w:tcW w:w="4136" w:type="pct"/>
            <w:gridSpan w:val="5"/>
            <w:tcBorders>
              <w:bottom w:val="single" w:sz="4" w:space="0" w:color="auto"/>
            </w:tcBorders>
            <w:vAlign w:val="bottom"/>
          </w:tcPr>
          <w:p w:rsidR="0087408C" w:rsidRPr="00846B76" w:rsidRDefault="0087408C" w:rsidP="0044143F"/>
        </w:tc>
      </w:tr>
      <w:tr w:rsidR="00F0053C" w:rsidRPr="00E204FF" w:rsidTr="006B5DE3">
        <w:tc>
          <w:tcPr>
            <w:tcW w:w="1334" w:type="pct"/>
            <w:gridSpan w:val="3"/>
            <w:vAlign w:val="bottom"/>
          </w:tcPr>
          <w:p w:rsidR="00F0053C" w:rsidRPr="00E204FF" w:rsidRDefault="00F0053C" w:rsidP="0044143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F0053C" w:rsidRPr="00E204FF" w:rsidRDefault="00F0053C" w:rsidP="0044143F">
            <w:pPr>
              <w:pStyle w:val="NoSpacing"/>
              <w:rPr>
                <w:sz w:val="8"/>
              </w:rPr>
            </w:pPr>
          </w:p>
        </w:tc>
      </w:tr>
      <w:tr w:rsidR="009230FF" w:rsidRPr="00E204FF" w:rsidTr="006B5DE3">
        <w:tc>
          <w:tcPr>
            <w:tcW w:w="1334" w:type="pct"/>
            <w:gridSpan w:val="3"/>
            <w:vAlign w:val="bottom"/>
          </w:tcPr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Pr="00E204FF" w:rsidRDefault="009230FF" w:rsidP="0044143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9230FF" w:rsidRPr="00E204FF" w:rsidRDefault="009230FF" w:rsidP="0044143F">
            <w:pPr>
              <w:pStyle w:val="NoSpacing"/>
              <w:rPr>
                <w:sz w:val="8"/>
              </w:rPr>
            </w:pPr>
          </w:p>
        </w:tc>
      </w:tr>
      <w:tr w:rsidR="0087408C" w:rsidRPr="00E204FF" w:rsidTr="006B5DE3">
        <w:tc>
          <w:tcPr>
            <w:tcW w:w="1334" w:type="pct"/>
            <w:gridSpan w:val="3"/>
            <w:vAlign w:val="bottom"/>
          </w:tcPr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  <w:p w:rsidR="0087408C" w:rsidRDefault="0087408C" w:rsidP="0044143F">
            <w:pPr>
              <w:pStyle w:val="NoSpacing"/>
              <w:rPr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87408C" w:rsidRDefault="0087408C" w:rsidP="0044143F">
            <w:pPr>
              <w:pStyle w:val="NoSpacing"/>
              <w:rPr>
                <w:sz w:val="8"/>
              </w:rPr>
            </w:pPr>
          </w:p>
        </w:tc>
      </w:tr>
      <w:tr w:rsidR="009230FF" w:rsidRPr="00E204FF" w:rsidTr="006B5DE3">
        <w:tc>
          <w:tcPr>
            <w:tcW w:w="1334" w:type="pct"/>
            <w:gridSpan w:val="3"/>
            <w:vAlign w:val="bottom"/>
          </w:tcPr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Default="009230FF" w:rsidP="0044143F">
            <w:pPr>
              <w:pStyle w:val="NoSpacing"/>
              <w:rPr>
                <w:sz w:val="8"/>
              </w:rPr>
            </w:pPr>
          </w:p>
          <w:p w:rsidR="009230FF" w:rsidRPr="009230FF" w:rsidRDefault="009230FF" w:rsidP="0044143F">
            <w:pPr>
              <w:pStyle w:val="NoSpacing"/>
              <w:rPr>
                <w:sz w:val="8"/>
                <w:lang w:val="bg-BG"/>
              </w:rPr>
            </w:pPr>
          </w:p>
        </w:tc>
        <w:tc>
          <w:tcPr>
            <w:tcW w:w="3666" w:type="pct"/>
            <w:gridSpan w:val="3"/>
            <w:vAlign w:val="bottom"/>
          </w:tcPr>
          <w:p w:rsidR="009230FF" w:rsidRDefault="009230FF" w:rsidP="0044143F">
            <w:pPr>
              <w:pStyle w:val="NoSpacing"/>
              <w:rPr>
                <w:sz w:val="8"/>
              </w:rPr>
            </w:pPr>
          </w:p>
        </w:tc>
      </w:tr>
      <w:tr w:rsidR="00F0053C" w:rsidRPr="00846B76" w:rsidTr="006B5DE3">
        <w:tc>
          <w:tcPr>
            <w:tcW w:w="5000" w:type="pct"/>
            <w:gridSpan w:val="6"/>
            <w:shd w:val="clear" w:color="auto" w:fill="1E73AC" w:themeFill="accent2" w:themeFillTint="BF"/>
          </w:tcPr>
          <w:p w:rsidR="00F0053C" w:rsidRPr="006B5DE3" w:rsidRDefault="006B5DE3" w:rsidP="006B5DE3">
            <w:pPr>
              <w:pStyle w:val="Heading1"/>
              <w:tabs>
                <w:tab w:val="center" w:pos="4572"/>
                <w:tab w:val="left" w:pos="8016"/>
              </w:tabs>
              <w:outlineLvl w:val="0"/>
              <w:rPr>
                <w:rFonts w:ascii="Times New Roman" w:hAnsi="Times New Roman" w:cs="Times New Roman"/>
                <w:b w:val="0"/>
                <w:i/>
              </w:rPr>
            </w:pPr>
            <w:r w:rsidRPr="006B5DE3">
              <w:rPr>
                <w:rStyle w:val="wdyuqq"/>
                <w:rFonts w:ascii="Times New Roman" w:hAnsi="Times New Roman" w:cs="Times New Roman"/>
                <w:b w:val="0"/>
                <w:color w:val="FFFFFF"/>
              </w:rPr>
              <w:tab/>
            </w:r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i/>
                <w:color w:val="FFFFFF"/>
              </w:rPr>
              <w:t xml:space="preserve">*** </w:t>
            </w:r>
            <w:r w:rsidR="007907EA">
              <w:rPr>
                <w:rStyle w:val="wdyuqq"/>
                <w:rFonts w:ascii="Times New Roman" w:hAnsi="Times New Roman" w:cs="Times New Roman"/>
                <w:b w:val="0"/>
                <w:i/>
                <w:color w:val="FFFFFF"/>
                <w:lang w:val="bg-BG"/>
              </w:rPr>
              <w:t xml:space="preserve">(за оценителя) </w:t>
            </w:r>
            <w:r w:rsidR="00F0053C" w:rsidRPr="006B5DE3">
              <w:rPr>
                <w:rStyle w:val="wdyuqq"/>
                <w:rFonts w:ascii="Times New Roman" w:hAnsi="Times New Roman" w:cs="Times New Roman"/>
                <w:b w:val="0"/>
                <w:i/>
                <w:color w:val="FFFFFF"/>
                <w:lang w:val="bg-BG"/>
              </w:rPr>
              <w:t>Карта за оценка</w:t>
            </w:r>
            <w:r w:rsidRPr="006B5DE3">
              <w:rPr>
                <w:rStyle w:val="wdyuqq"/>
                <w:rFonts w:ascii="Times New Roman" w:hAnsi="Times New Roman" w:cs="Times New Roman"/>
                <w:b w:val="0"/>
                <w:i/>
                <w:color w:val="FFFFFF"/>
                <w:lang w:val="bg-BG"/>
              </w:rPr>
              <w:tab/>
            </w:r>
          </w:p>
        </w:tc>
      </w:tr>
    </w:tbl>
    <w:p w:rsidR="00F0053C" w:rsidRDefault="00F0053C" w:rsidP="00E204FF">
      <w:pPr>
        <w:pStyle w:val="NoSpacing"/>
      </w:pPr>
    </w:p>
    <w:p w:rsidR="00F0053C" w:rsidRDefault="00F0053C" w:rsidP="00E204FF">
      <w:pPr>
        <w:pStyle w:val="NoSpacing"/>
      </w:pPr>
    </w:p>
    <w:p w:rsidR="00F0053C" w:rsidRDefault="00F0053C" w:rsidP="00E204FF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8"/>
        <w:gridCol w:w="5216"/>
        <w:gridCol w:w="2901"/>
      </w:tblGrid>
      <w:tr w:rsidR="00F0053C" w:rsidRPr="006B5DE3" w:rsidTr="00EC55E6">
        <w:tc>
          <w:tcPr>
            <w:tcW w:w="1148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b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b/>
                <w:i/>
                <w:sz w:val="28"/>
                <w:lang w:val="bg-BG"/>
              </w:rPr>
              <w:t>Въпрос</w:t>
            </w:r>
          </w:p>
        </w:tc>
        <w:tc>
          <w:tcPr>
            <w:tcW w:w="5216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b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b/>
                <w:i/>
                <w:sz w:val="28"/>
                <w:lang w:val="bg-BG"/>
              </w:rPr>
              <w:t>Критерии</w:t>
            </w:r>
          </w:p>
        </w:tc>
        <w:tc>
          <w:tcPr>
            <w:tcW w:w="2901" w:type="dxa"/>
          </w:tcPr>
          <w:p w:rsidR="00F0053C" w:rsidRPr="00EC55E6" w:rsidRDefault="00EC55E6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bg-BG"/>
              </w:rPr>
              <w:t>Оценка от 1 до 5</w:t>
            </w:r>
          </w:p>
        </w:tc>
      </w:tr>
      <w:tr w:rsidR="00F0053C" w:rsidRPr="006B5DE3" w:rsidTr="00EC55E6">
        <w:tc>
          <w:tcPr>
            <w:tcW w:w="1148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1</w:t>
            </w:r>
          </w:p>
        </w:tc>
        <w:tc>
          <w:tcPr>
            <w:tcW w:w="5216" w:type="dxa"/>
          </w:tcPr>
          <w:p w:rsidR="00F0053C" w:rsidRPr="00EC55E6" w:rsidRDefault="0087408C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Описание на бизнеса (Зрялост)</w:t>
            </w:r>
          </w:p>
        </w:tc>
        <w:tc>
          <w:tcPr>
            <w:tcW w:w="2901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F0053C" w:rsidRPr="006B5DE3" w:rsidTr="00EC55E6">
        <w:tc>
          <w:tcPr>
            <w:tcW w:w="1148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2</w:t>
            </w:r>
          </w:p>
        </w:tc>
        <w:tc>
          <w:tcPr>
            <w:tcW w:w="5216" w:type="dxa"/>
          </w:tcPr>
          <w:p w:rsidR="00F0053C" w:rsidRPr="00EC55E6" w:rsidRDefault="0087408C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  <w:r w:rsidRPr="00EC55E6">
              <w:rPr>
                <w:rStyle w:val="wdyuqq"/>
                <w:rFonts w:ascii="Times New Roman" w:hAnsi="Times New Roman" w:cs="Times New Roman"/>
                <w:i/>
                <w:sz w:val="28"/>
                <w:lang w:val="bg-BG"/>
              </w:rPr>
              <w:t>Иновативност на продукта</w:t>
            </w:r>
            <w:r w:rsidR="00B873C1" w:rsidRPr="00EC55E6">
              <w:rPr>
                <w:rStyle w:val="wdyuqq"/>
                <w:rFonts w:ascii="Times New Roman" w:hAnsi="Times New Roman" w:cs="Times New Roman"/>
                <w:i/>
                <w:sz w:val="28"/>
                <w:lang w:val="bg-BG"/>
              </w:rPr>
              <w:t xml:space="preserve"> </w:t>
            </w:r>
          </w:p>
        </w:tc>
        <w:tc>
          <w:tcPr>
            <w:tcW w:w="2901" w:type="dxa"/>
          </w:tcPr>
          <w:p w:rsidR="00F0053C" w:rsidRPr="00EC55E6" w:rsidRDefault="00F0053C" w:rsidP="00E204FF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B873C1" w:rsidRPr="006B5DE3" w:rsidTr="00EC55E6">
        <w:tc>
          <w:tcPr>
            <w:tcW w:w="1148" w:type="dxa"/>
          </w:tcPr>
          <w:p w:rsidR="00B873C1" w:rsidRPr="00EC55E6" w:rsidRDefault="00B873C1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3</w:t>
            </w:r>
          </w:p>
        </w:tc>
        <w:tc>
          <w:tcPr>
            <w:tcW w:w="5216" w:type="dxa"/>
            <w:vAlign w:val="bottom"/>
          </w:tcPr>
          <w:p w:rsidR="00B873C1" w:rsidRPr="00EC55E6" w:rsidRDefault="0087408C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  <w:r w:rsidRPr="00EC55E6">
              <w:rPr>
                <w:rStyle w:val="wdyuqq"/>
                <w:rFonts w:ascii="Times New Roman" w:hAnsi="Times New Roman" w:cs="Times New Roman"/>
                <w:i/>
                <w:sz w:val="28"/>
                <w:lang w:val="bg-BG"/>
              </w:rPr>
              <w:t>Финансова прогноза</w:t>
            </w:r>
          </w:p>
        </w:tc>
        <w:tc>
          <w:tcPr>
            <w:tcW w:w="2901" w:type="dxa"/>
          </w:tcPr>
          <w:p w:rsidR="00B873C1" w:rsidRPr="00EC55E6" w:rsidRDefault="00B873C1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B873C1" w:rsidRPr="006B5DE3" w:rsidTr="00EC55E6">
        <w:tc>
          <w:tcPr>
            <w:tcW w:w="1148" w:type="dxa"/>
          </w:tcPr>
          <w:p w:rsidR="00B873C1" w:rsidRPr="00EC55E6" w:rsidRDefault="00B873C1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4</w:t>
            </w:r>
          </w:p>
        </w:tc>
        <w:tc>
          <w:tcPr>
            <w:tcW w:w="5216" w:type="dxa"/>
          </w:tcPr>
          <w:p w:rsidR="00B873C1" w:rsidRPr="00EC55E6" w:rsidRDefault="00EC55E6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Информация за външно финансиране – не се оценява</w:t>
            </w:r>
          </w:p>
        </w:tc>
        <w:tc>
          <w:tcPr>
            <w:tcW w:w="2901" w:type="dxa"/>
          </w:tcPr>
          <w:p w:rsidR="00B873C1" w:rsidRPr="00EC55E6" w:rsidRDefault="00B873C1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EC55E6" w:rsidRPr="006B5DE3" w:rsidTr="00EC55E6">
        <w:tc>
          <w:tcPr>
            <w:tcW w:w="1148" w:type="dxa"/>
          </w:tcPr>
          <w:p w:rsidR="00EC55E6" w:rsidRPr="00EC55E6" w:rsidRDefault="00EC55E6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5</w:t>
            </w:r>
          </w:p>
        </w:tc>
        <w:tc>
          <w:tcPr>
            <w:tcW w:w="5216" w:type="dxa"/>
          </w:tcPr>
          <w:p w:rsidR="00EC55E6" w:rsidRPr="00EC55E6" w:rsidRDefault="00EC55E6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Екип по про</w:t>
            </w:r>
            <w:r w:rsidR="00EF2C1E">
              <w:rPr>
                <w:rFonts w:ascii="Times New Roman" w:hAnsi="Times New Roman" w:cs="Times New Roman"/>
                <w:i/>
                <w:sz w:val="28"/>
                <w:lang w:val="bg-BG"/>
              </w:rPr>
              <w:t>е</w:t>
            </w:r>
            <w:r w:rsidRPr="00EC55E6">
              <w:rPr>
                <w:rFonts w:ascii="Times New Roman" w:hAnsi="Times New Roman" w:cs="Times New Roman"/>
                <w:i/>
                <w:sz w:val="28"/>
                <w:lang w:val="bg-BG"/>
              </w:rPr>
              <w:t>кта/ План за наемане на екип</w:t>
            </w:r>
          </w:p>
        </w:tc>
        <w:tc>
          <w:tcPr>
            <w:tcW w:w="2901" w:type="dxa"/>
          </w:tcPr>
          <w:p w:rsidR="00EC55E6" w:rsidRPr="00EC55E6" w:rsidRDefault="00EC55E6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  <w:tr w:rsidR="00B873C1" w:rsidRPr="006B5DE3" w:rsidTr="00EC55E6">
        <w:tc>
          <w:tcPr>
            <w:tcW w:w="6364" w:type="dxa"/>
            <w:gridSpan w:val="2"/>
          </w:tcPr>
          <w:p w:rsidR="00B873C1" w:rsidRPr="00EC55E6" w:rsidRDefault="00EC55E6" w:rsidP="00B873C1">
            <w:pPr>
              <w:pStyle w:val="NoSpacing"/>
              <w:jc w:val="right"/>
              <w:rPr>
                <w:rFonts w:ascii="Times New Roman" w:hAnsi="Times New Roman" w:cs="Times New Roman"/>
                <w:i/>
                <w:sz w:val="28"/>
                <w:lang w:val="bg-BG"/>
              </w:rPr>
            </w:pPr>
            <w:r>
              <w:rPr>
                <w:rFonts w:ascii="Times New Roman" w:hAnsi="Times New Roman" w:cs="Times New Roman"/>
                <w:i/>
                <w:sz w:val="28"/>
                <w:lang w:val="bg-BG"/>
              </w:rPr>
              <w:t>Крайна оценка</w:t>
            </w:r>
          </w:p>
        </w:tc>
        <w:tc>
          <w:tcPr>
            <w:tcW w:w="2901" w:type="dxa"/>
          </w:tcPr>
          <w:p w:rsidR="00B873C1" w:rsidRPr="00EC55E6" w:rsidRDefault="00B873C1" w:rsidP="00B873C1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</w:p>
        </w:tc>
      </w:tr>
    </w:tbl>
    <w:p w:rsidR="00F0053C" w:rsidRDefault="00F0053C" w:rsidP="00E204FF">
      <w:pPr>
        <w:pStyle w:val="NoSpacing"/>
      </w:pPr>
    </w:p>
    <w:p w:rsidR="009133CD" w:rsidRDefault="009133CD" w:rsidP="00E204FF">
      <w:pPr>
        <w:pStyle w:val="NoSpacing"/>
      </w:pPr>
    </w:p>
    <w:p w:rsidR="0087408C" w:rsidRPr="00EC55E6" w:rsidRDefault="0087408C" w:rsidP="0087408C">
      <w:pPr>
        <w:pStyle w:val="NormalIndent"/>
        <w:ind w:left="0"/>
        <w:rPr>
          <w:rStyle w:val="wdyuqq"/>
          <w:rFonts w:ascii="Times New Roman" w:hAnsi="Times New Roman" w:cs="Times New Roman"/>
          <w:i/>
          <w:lang w:val="bg-BG"/>
        </w:rPr>
      </w:pPr>
      <w:r w:rsidRPr="00EC55E6">
        <w:rPr>
          <w:rStyle w:val="wdyuqq"/>
          <w:rFonts w:ascii="Times New Roman" w:hAnsi="Times New Roman" w:cs="Times New Roman"/>
          <w:i/>
          <w:sz w:val="24"/>
          <w:lang w:val="bg-BG"/>
        </w:rPr>
        <w:t xml:space="preserve">Анализ на критериите: </w:t>
      </w:r>
    </w:p>
    <w:p w:rsidR="0087408C" w:rsidRPr="00EC55E6" w:rsidRDefault="0087408C" w:rsidP="00EF2C1E">
      <w:pPr>
        <w:pStyle w:val="NormalIndent"/>
        <w:ind w:left="0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</w:pPr>
      <w:r w:rsidRPr="00EC55E6">
        <w:rPr>
          <w:rFonts w:ascii="Times New Roman" w:hAnsi="Times New Roman" w:cs="Times New Roman"/>
          <w:b/>
          <w:i/>
          <w:color w:val="000000"/>
          <w:sz w:val="20"/>
          <w:szCs w:val="20"/>
          <w:lang w:val="bg-BG"/>
        </w:rPr>
        <w:t>1. Зрялост на бизнеса и продукта: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Максималният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резултат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за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зрялост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се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документира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чрез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съществуването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на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продукт,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прототип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,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проучване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на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пазара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,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сътрудничество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с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изследователски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органи</w:t>
      </w:r>
      <w:proofErr w:type="spellEnd"/>
      <w:r w:rsidR="00EF2C1E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>зации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и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т.н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.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 Ако начинанието е твърде незряло, т.е. има само идея, която не е била сериозно обмисляна или е твърде </w:t>
      </w:r>
      <w:r w:rsidR="00EF2C1E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>незряла за конкретния конкурс се дава минималната оцнка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>.</w:t>
      </w:r>
    </w:p>
    <w:p w:rsidR="0087408C" w:rsidRPr="00EC55E6" w:rsidRDefault="0087408C" w:rsidP="00EF2C1E">
      <w:pPr>
        <w:pStyle w:val="NormalIndent"/>
        <w:ind w:left="0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</w:pPr>
      <w:r w:rsidRPr="00EC55E6">
        <w:rPr>
          <w:rFonts w:ascii="Times New Roman" w:hAnsi="Times New Roman" w:cs="Times New Roman"/>
          <w:b/>
          <w:i/>
          <w:color w:val="000000"/>
          <w:sz w:val="20"/>
          <w:szCs w:val="20"/>
          <w:lang w:val="bg-BG"/>
        </w:rPr>
        <w:t>2. Иновативност на продукта: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 Максималният резултат се дава за иновация, която съществено отличава даден продукт, услуга или процес в </w:t>
      </w:r>
      <w:r w:rsidR="00EF2C1E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национален и 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международен план, може да има бърз растеж и да привлече инвеститори.. Оценката зависи от степента на диференциация и дали иновацията засяга само България или може да се отнесе и до международния пазар. </w:t>
      </w:r>
    </w:p>
    <w:p w:rsidR="0087408C" w:rsidRPr="00EC55E6" w:rsidRDefault="0087408C" w:rsidP="00EF2C1E">
      <w:pPr>
        <w:pStyle w:val="NormalIndent"/>
        <w:ind w:left="0"/>
        <w:jc w:val="both"/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</w:pPr>
      <w:r w:rsidRPr="00EC55E6">
        <w:rPr>
          <w:rFonts w:ascii="Times New Roman" w:hAnsi="Times New Roman" w:cs="Times New Roman"/>
          <w:b/>
          <w:i/>
          <w:color w:val="000000"/>
          <w:sz w:val="20"/>
          <w:szCs w:val="20"/>
          <w:lang w:val="bg-BG"/>
        </w:rPr>
        <w:t>3. Финансова прогноза: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 xml:space="preserve"> Максималният резултат се дава, когато финансовите прогнози са ясни, добре структурирани и реалистични. </w:t>
      </w:r>
    </w:p>
    <w:p w:rsidR="0087408C" w:rsidRPr="00EC55E6" w:rsidRDefault="0087408C" w:rsidP="0087408C">
      <w:pPr>
        <w:pStyle w:val="NormalIndent"/>
        <w:ind w:left="0"/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</w:pPr>
      <w:r w:rsidRPr="00EC55E6">
        <w:rPr>
          <w:rFonts w:ascii="Times New Roman" w:hAnsi="Times New Roman" w:cs="Times New Roman"/>
          <w:b/>
          <w:i/>
          <w:color w:val="000000"/>
          <w:sz w:val="20"/>
          <w:szCs w:val="20"/>
          <w:lang w:val="bg-BG"/>
        </w:rPr>
        <w:t>4. Информация за външно финансиране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>:  Въпросът е информативен и не се оценява</w:t>
      </w:r>
    </w:p>
    <w:p w:rsidR="0087408C" w:rsidRPr="00EC55E6" w:rsidRDefault="0087408C" w:rsidP="0087408C">
      <w:pPr>
        <w:pStyle w:val="NoSpacing"/>
        <w:rPr>
          <w:rFonts w:ascii="Times New Roman" w:hAnsi="Times New Roman" w:cs="Times New Roman"/>
          <w:i/>
          <w:sz w:val="20"/>
          <w:szCs w:val="20"/>
          <w:lang w:val="bg-BG"/>
        </w:rPr>
      </w:pPr>
    </w:p>
    <w:p w:rsidR="0087408C" w:rsidRPr="00EC55E6" w:rsidRDefault="0087408C" w:rsidP="0087408C">
      <w:pPr>
        <w:pStyle w:val="NoSpacing"/>
        <w:rPr>
          <w:rFonts w:ascii="Times New Roman" w:hAnsi="Times New Roman" w:cs="Times New Roman"/>
          <w:i/>
          <w:sz w:val="20"/>
          <w:szCs w:val="20"/>
        </w:rPr>
      </w:pPr>
      <w:r w:rsidRPr="00EC55E6">
        <w:rPr>
          <w:rFonts w:ascii="Times New Roman" w:hAnsi="Times New Roman" w:cs="Times New Roman"/>
          <w:b/>
          <w:i/>
          <w:sz w:val="20"/>
          <w:szCs w:val="20"/>
          <w:lang w:val="bg-BG"/>
        </w:rPr>
        <w:t>5. Екип по проекта /План за наемане на екип:</w:t>
      </w:r>
      <w:r w:rsidRPr="00EC55E6">
        <w:rPr>
          <w:rFonts w:ascii="Times New Roman" w:hAnsi="Times New Roman" w:cs="Times New Roman"/>
          <w:i/>
          <w:sz w:val="20"/>
          <w:szCs w:val="20"/>
          <w:lang w:val="bg-BG"/>
        </w:rPr>
        <w:t xml:space="preserve"> Максималната оценка се дава на съществуването (или план за набирането) на екип с допълващи се умения (напр. компютърен специалист, икономист и т.н.). Ако отборът има еднакви специалности, поставяме добър резултат,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но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не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максимума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.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Най-общо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преценяваме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доколко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е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способен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екипът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и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дали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е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осъществимо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да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proofErr w:type="spellStart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>реализира</w:t>
      </w:r>
      <w:proofErr w:type="spellEnd"/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  <w:lang w:val="bg-BG"/>
        </w:rPr>
        <w:t>иновация в бизнеса си</w:t>
      </w:r>
      <w:r w:rsidRPr="00EC55E6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. </w:t>
      </w:r>
    </w:p>
    <w:p w:rsidR="009133CD" w:rsidRPr="00EC55E6" w:rsidRDefault="009133CD" w:rsidP="00E204FF">
      <w:pPr>
        <w:pStyle w:val="NoSpacing"/>
        <w:rPr>
          <w:i/>
        </w:rPr>
      </w:pPr>
    </w:p>
    <w:sectPr w:rsidR="009133CD" w:rsidRPr="00EC55E6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4F46" w:rsidRDefault="00D24F46" w:rsidP="000172E5">
      <w:pPr>
        <w:spacing w:after="0" w:line="240" w:lineRule="auto"/>
      </w:pPr>
      <w:r>
        <w:separator/>
      </w:r>
    </w:p>
  </w:endnote>
  <w:endnote w:type="continuationSeparator" w:id="0">
    <w:p w:rsidR="00D24F46" w:rsidRDefault="00D24F4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AD5194-F1D1-4245-97B0-0F85D651203C}"/>
    <w:embedBold r:id="rId2" w:fontKey="{4F8445DB-5CFD-469F-A83E-DE7D9C4F74F6}"/>
    <w:embedItalic r:id="rId3" w:fontKey="{B03F215C-B14E-4148-B0E3-756CFA6C0A3C}"/>
    <w:embedBoldItalic r:id="rId4" w:fontKey="{733010D9-129D-4B5C-B0F7-0BB7BCAF44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51CCE48-3208-444F-84DF-D26D4FBAB79A}"/>
    <w:embedBold r:id="rId6" w:fontKey="{CB42835D-EF9D-48FB-922A-8AAB64AC3CB9}"/>
    <w:embedItalic r:id="rId7" w:fontKey="{BF21454D-0444-4AA2-BD1C-840D5BC8DEA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9698AAF-4F56-4BD2-BC23-B6EA700F66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A792065-426A-44B0-9684-A8DEED95A5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42" w:type="dxa"/>
      <w:tblLook w:val="04A0" w:firstRow="1" w:lastRow="0" w:firstColumn="1" w:lastColumn="0" w:noHBand="0" w:noVBand="1"/>
    </w:tblPr>
    <w:tblGrid>
      <w:gridCol w:w="10142"/>
    </w:tblGrid>
    <w:tr w:rsidR="00F32F1F" w:rsidRPr="00311D4F" w:rsidTr="00F32F1F">
      <w:trPr>
        <w:trHeight w:val="563"/>
      </w:trPr>
      <w:tc>
        <w:tcPr>
          <w:tcW w:w="10142" w:type="dxa"/>
          <w:vAlign w:val="center"/>
        </w:tcPr>
        <w:p w:rsidR="00F32F1F" w:rsidRPr="00F32F1F" w:rsidRDefault="00F32F1F" w:rsidP="00F32F1F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6"/>
              <w:szCs w:val="24"/>
            </w:rPr>
          </w:pPr>
          <w:r w:rsidRPr="00F32F1F">
            <w:rPr>
              <w:sz w:val="16"/>
              <w:szCs w:val="24"/>
            </w:rPr>
            <w:t>„</w:t>
          </w:r>
          <w:proofErr w:type="spellStart"/>
          <w:r w:rsidRPr="00F32F1F">
            <w:rPr>
              <w:sz w:val="16"/>
              <w:szCs w:val="24"/>
            </w:rPr>
            <w:t>Българо-гръцко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партньорство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чрез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подкрепа</w:t>
          </w:r>
          <w:proofErr w:type="spellEnd"/>
          <w:r w:rsidRPr="00F32F1F">
            <w:rPr>
              <w:sz w:val="16"/>
              <w:szCs w:val="24"/>
            </w:rPr>
            <w:t xml:space="preserve">, </w:t>
          </w:r>
          <w:proofErr w:type="spellStart"/>
          <w:r w:rsidRPr="00F32F1F">
            <w:rPr>
              <w:sz w:val="16"/>
              <w:szCs w:val="24"/>
            </w:rPr>
            <w:t>услуги</w:t>
          </w:r>
          <w:proofErr w:type="spellEnd"/>
          <w:r w:rsidRPr="00F32F1F">
            <w:rPr>
              <w:sz w:val="16"/>
              <w:szCs w:val="24"/>
            </w:rPr>
            <w:t xml:space="preserve"> и </w:t>
          </w:r>
          <w:proofErr w:type="spellStart"/>
          <w:r w:rsidRPr="00F32F1F">
            <w:rPr>
              <w:sz w:val="16"/>
              <w:szCs w:val="24"/>
            </w:rPr>
            <w:t>решения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за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насърчаване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на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открит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регионален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екип</w:t>
          </w:r>
          <w:proofErr w:type="spellEnd"/>
          <w:r w:rsidRPr="00F32F1F">
            <w:rPr>
              <w:sz w:val="16"/>
              <w:szCs w:val="24"/>
            </w:rPr>
            <w:t xml:space="preserve">“, с </w:t>
          </w:r>
          <w:proofErr w:type="spellStart"/>
          <w:r w:rsidRPr="00F32F1F">
            <w:rPr>
              <w:sz w:val="16"/>
              <w:szCs w:val="24"/>
            </w:rPr>
            <w:t>акроним</w:t>
          </w:r>
          <w:proofErr w:type="spellEnd"/>
          <w:r w:rsidRPr="00F32F1F">
            <w:rPr>
              <w:sz w:val="16"/>
              <w:szCs w:val="24"/>
            </w:rPr>
            <w:t xml:space="preserve"> „GR-BG BUSINESS PASSPORT“), </w:t>
          </w:r>
          <w:proofErr w:type="spellStart"/>
          <w:r w:rsidRPr="00F32F1F">
            <w:rPr>
              <w:sz w:val="16"/>
              <w:szCs w:val="24"/>
            </w:rPr>
            <w:t>финансиран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по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Програма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за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сътрудничество</w:t>
          </w:r>
          <w:proofErr w:type="spellEnd"/>
          <w:r w:rsidRPr="00F32F1F">
            <w:rPr>
              <w:sz w:val="16"/>
              <w:szCs w:val="24"/>
            </w:rPr>
            <w:t xml:space="preserve"> INTERREG V-A „</w:t>
          </w:r>
          <w:proofErr w:type="spellStart"/>
          <w:r w:rsidRPr="00F32F1F">
            <w:rPr>
              <w:sz w:val="16"/>
              <w:szCs w:val="24"/>
            </w:rPr>
            <w:t>Гърция-България</w:t>
          </w:r>
          <w:proofErr w:type="spellEnd"/>
          <w:r w:rsidRPr="00F32F1F">
            <w:rPr>
              <w:sz w:val="16"/>
              <w:szCs w:val="24"/>
            </w:rPr>
            <w:t xml:space="preserve"> 2014-2020”, </w:t>
          </w:r>
          <w:proofErr w:type="spellStart"/>
          <w:r w:rsidRPr="00F32F1F">
            <w:rPr>
              <w:sz w:val="16"/>
              <w:szCs w:val="24"/>
            </w:rPr>
            <w:t>съгласно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Договор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за</w:t>
          </w:r>
          <w:proofErr w:type="spellEnd"/>
          <w:r w:rsidRPr="00F32F1F">
            <w:rPr>
              <w:sz w:val="16"/>
              <w:szCs w:val="24"/>
            </w:rPr>
            <w:t xml:space="preserve"> БФП № B6.3a.07/13.04.2021. </w:t>
          </w:r>
          <w:proofErr w:type="spellStart"/>
          <w:r w:rsidRPr="00F32F1F">
            <w:rPr>
              <w:sz w:val="16"/>
              <w:szCs w:val="24"/>
            </w:rPr>
            <w:t>Проектът</w:t>
          </w:r>
          <w:proofErr w:type="spellEnd"/>
          <w:r w:rsidRPr="00F32F1F">
            <w:rPr>
              <w:sz w:val="16"/>
              <w:szCs w:val="24"/>
            </w:rPr>
            <w:t xml:space="preserve"> е </w:t>
          </w:r>
          <w:proofErr w:type="spellStart"/>
          <w:r w:rsidRPr="00F32F1F">
            <w:rPr>
              <w:sz w:val="16"/>
              <w:szCs w:val="24"/>
            </w:rPr>
            <w:t>съфинансиран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от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Европейския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фонд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за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регионално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развитие</w:t>
          </w:r>
          <w:proofErr w:type="spellEnd"/>
          <w:r w:rsidRPr="00F32F1F">
            <w:rPr>
              <w:sz w:val="16"/>
              <w:szCs w:val="24"/>
            </w:rPr>
            <w:t xml:space="preserve"> и </w:t>
          </w:r>
          <w:proofErr w:type="spellStart"/>
          <w:r w:rsidRPr="00F32F1F">
            <w:rPr>
              <w:sz w:val="16"/>
              <w:szCs w:val="24"/>
            </w:rPr>
            <w:t>от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националните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фондове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на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страните</w:t>
          </w:r>
          <w:proofErr w:type="spellEnd"/>
          <w:r w:rsidRPr="00F32F1F">
            <w:rPr>
              <w:sz w:val="16"/>
              <w:szCs w:val="24"/>
            </w:rPr>
            <w:t xml:space="preserve">, </w:t>
          </w:r>
          <w:proofErr w:type="spellStart"/>
          <w:r w:rsidRPr="00F32F1F">
            <w:rPr>
              <w:sz w:val="16"/>
              <w:szCs w:val="24"/>
            </w:rPr>
            <w:t>участващи</w:t>
          </w:r>
          <w:proofErr w:type="spellEnd"/>
          <w:r w:rsidRPr="00F32F1F">
            <w:rPr>
              <w:sz w:val="16"/>
              <w:szCs w:val="24"/>
            </w:rPr>
            <w:t xml:space="preserve"> в </w:t>
          </w:r>
          <w:proofErr w:type="spellStart"/>
          <w:r w:rsidRPr="00F32F1F">
            <w:rPr>
              <w:sz w:val="16"/>
              <w:szCs w:val="24"/>
            </w:rPr>
            <w:t>Програмата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за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сътрудничество</w:t>
          </w:r>
          <w:proofErr w:type="spellEnd"/>
          <w:r w:rsidRPr="00F32F1F">
            <w:rPr>
              <w:sz w:val="16"/>
              <w:szCs w:val="24"/>
            </w:rPr>
            <w:t xml:space="preserve"> </w:t>
          </w:r>
          <w:proofErr w:type="spellStart"/>
          <w:r w:rsidRPr="00F32F1F">
            <w:rPr>
              <w:sz w:val="16"/>
              <w:szCs w:val="24"/>
            </w:rPr>
            <w:t>Interreg</w:t>
          </w:r>
          <w:proofErr w:type="spellEnd"/>
          <w:r w:rsidRPr="00F32F1F">
            <w:rPr>
              <w:sz w:val="16"/>
              <w:szCs w:val="24"/>
            </w:rPr>
            <w:t xml:space="preserve"> V-A "</w:t>
          </w:r>
          <w:proofErr w:type="spellStart"/>
          <w:r w:rsidRPr="00F32F1F">
            <w:rPr>
              <w:sz w:val="16"/>
              <w:szCs w:val="24"/>
            </w:rPr>
            <w:t>Гърция-България</w:t>
          </w:r>
          <w:proofErr w:type="spellEnd"/>
          <w:r w:rsidRPr="00F32F1F">
            <w:rPr>
              <w:sz w:val="16"/>
              <w:szCs w:val="24"/>
            </w:rPr>
            <w:t xml:space="preserve"> 2014-2020"</w:t>
          </w:r>
        </w:p>
      </w:tc>
    </w:tr>
  </w:tbl>
  <w:p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4F46" w:rsidRDefault="00D24F46" w:rsidP="000172E5">
      <w:pPr>
        <w:spacing w:after="0" w:line="240" w:lineRule="auto"/>
      </w:pPr>
      <w:r>
        <w:separator/>
      </w:r>
    </w:p>
  </w:footnote>
  <w:footnote w:type="continuationSeparator" w:id="0">
    <w:p w:rsidR="00D24F46" w:rsidRDefault="00D24F4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138"/>
      <w:gridCol w:w="222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E74944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GB" w:eastAsia="en-GB"/>
            </w:rPr>
            <w:drawing>
              <wp:inline distT="0" distB="0" distL="0" distR="0">
                <wp:extent cx="5943600" cy="1081405"/>
                <wp:effectExtent l="0" t="0" r="0" b="444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Screenshot 2023-05-10 10513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081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Default="00B337A2" w:rsidP="00E74944">
          <w:pPr>
            <w:pStyle w:val="Header"/>
          </w:pPr>
        </w:p>
        <w:p w:rsidR="00E74944" w:rsidRPr="00E204FF" w:rsidRDefault="00E74944" w:rsidP="00E74944">
          <w:pPr>
            <w:pStyle w:val="Header"/>
          </w:pP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944"/>
    <w:rsid w:val="000172E5"/>
    <w:rsid w:val="000205B5"/>
    <w:rsid w:val="00052382"/>
    <w:rsid w:val="0006568A"/>
    <w:rsid w:val="00076F0F"/>
    <w:rsid w:val="00084253"/>
    <w:rsid w:val="000D1F49"/>
    <w:rsid w:val="001036CE"/>
    <w:rsid w:val="001727CA"/>
    <w:rsid w:val="001B663D"/>
    <w:rsid w:val="002164B2"/>
    <w:rsid w:val="0024077A"/>
    <w:rsid w:val="002C56E6"/>
    <w:rsid w:val="00311D4F"/>
    <w:rsid w:val="00321E5B"/>
    <w:rsid w:val="00344849"/>
    <w:rsid w:val="00361E11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6B5DE3"/>
    <w:rsid w:val="007147D7"/>
    <w:rsid w:val="00745184"/>
    <w:rsid w:val="00770F25"/>
    <w:rsid w:val="007907EA"/>
    <w:rsid w:val="007A1FF2"/>
    <w:rsid w:val="007A35A8"/>
    <w:rsid w:val="007B0A85"/>
    <w:rsid w:val="007C6A52"/>
    <w:rsid w:val="0082043E"/>
    <w:rsid w:val="00843570"/>
    <w:rsid w:val="00846B76"/>
    <w:rsid w:val="0087408C"/>
    <w:rsid w:val="0088580B"/>
    <w:rsid w:val="008E203A"/>
    <w:rsid w:val="0091229C"/>
    <w:rsid w:val="009133CD"/>
    <w:rsid w:val="009230FF"/>
    <w:rsid w:val="00940E73"/>
    <w:rsid w:val="0098597D"/>
    <w:rsid w:val="009F619A"/>
    <w:rsid w:val="009F6DDE"/>
    <w:rsid w:val="00A370A8"/>
    <w:rsid w:val="00A77094"/>
    <w:rsid w:val="00AD3E9B"/>
    <w:rsid w:val="00B337A2"/>
    <w:rsid w:val="00B873C1"/>
    <w:rsid w:val="00BD4753"/>
    <w:rsid w:val="00BD5CB1"/>
    <w:rsid w:val="00BE62EE"/>
    <w:rsid w:val="00C003BA"/>
    <w:rsid w:val="00C16CD4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24F46"/>
    <w:rsid w:val="00D74170"/>
    <w:rsid w:val="00DB3FAD"/>
    <w:rsid w:val="00DE18BC"/>
    <w:rsid w:val="00E204FF"/>
    <w:rsid w:val="00E61C09"/>
    <w:rsid w:val="00E71641"/>
    <w:rsid w:val="00E74944"/>
    <w:rsid w:val="00EB3B58"/>
    <w:rsid w:val="00EC55E6"/>
    <w:rsid w:val="00EC7359"/>
    <w:rsid w:val="00EE3054"/>
    <w:rsid w:val="00EF2C1E"/>
    <w:rsid w:val="00F0053C"/>
    <w:rsid w:val="00F00606"/>
    <w:rsid w:val="00F01256"/>
    <w:rsid w:val="00F32F1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customStyle="1" w:styleId="wdyuqq">
    <w:name w:val="wdyuqq"/>
    <w:basedOn w:val="DefaultParagraphFont"/>
    <w:rsid w:val="00E74944"/>
  </w:style>
  <w:style w:type="paragraph" w:styleId="BalloonText">
    <w:name w:val="Balloon Text"/>
    <w:basedOn w:val="Normal"/>
    <w:link w:val="BalloonTextChar"/>
    <w:uiPriority w:val="99"/>
    <w:semiHidden/>
    <w:unhideWhenUsed/>
    <w:rsid w:val="00B873C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2023-05-10T13:09:00Z</dcterms:created>
  <dcterms:modified xsi:type="dcterms:W3CDTF">2023-06-01T06:40:00Z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