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C8" w:rsidRDefault="006468C8" w:rsidP="006468C8">
      <w:pPr>
        <w:jc w:val="both"/>
        <w:rPr>
          <w:rFonts w:ascii="Times New Roman" w:hAnsi="Times New Roman" w:cs="Times New Roman"/>
          <w:b/>
          <w:sz w:val="30"/>
          <w:szCs w:val="30"/>
          <w:lang w:val="bg-BG"/>
        </w:rPr>
      </w:pPr>
    </w:p>
    <w:p w:rsidR="006468C8" w:rsidRPr="00AA20C9" w:rsidRDefault="006468C8" w:rsidP="006468C8">
      <w:pPr>
        <w:jc w:val="center"/>
        <w:rPr>
          <w:rFonts w:ascii="Times New Roman" w:hAnsi="Times New Roman" w:cs="Times New Roman"/>
          <w:b/>
          <w:lang w:val="bg-BG"/>
        </w:rPr>
      </w:pPr>
      <w:r w:rsidRPr="00AA20C9">
        <w:rPr>
          <w:rFonts w:ascii="Times New Roman" w:hAnsi="Times New Roman" w:cs="Times New Roman"/>
          <w:b/>
          <w:sz w:val="30"/>
          <w:szCs w:val="30"/>
          <w:lang w:val="bg-BG"/>
        </w:rPr>
        <w:t>ТЕХНИЧЕСКО ЗАДАНИЕ</w:t>
      </w:r>
    </w:p>
    <w:p w:rsidR="006468C8" w:rsidRDefault="006468C8" w:rsidP="006468C8">
      <w:pPr>
        <w:jc w:val="center"/>
        <w:rPr>
          <w:rFonts w:ascii="Times New Roman" w:hAnsi="Times New Roman" w:cs="Times New Roman"/>
          <w:b/>
          <w:bCs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 xml:space="preserve">Обособена позиция № 1: </w:t>
      </w:r>
    </w:p>
    <w:p w:rsidR="00AD160A" w:rsidRDefault="006468C8" w:rsidP="006468C8">
      <w:pPr>
        <w:jc w:val="center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bCs/>
          <w:lang w:val="bg-BG"/>
        </w:rPr>
        <w:t>„</w:t>
      </w:r>
      <w:r w:rsidRPr="00AA20C9">
        <w:rPr>
          <w:rFonts w:ascii="Times New Roman" w:hAnsi="Times New Roman" w:cs="Times New Roman"/>
          <w:b/>
          <w:bCs/>
          <w:lang w:val="bg-BG"/>
        </w:rPr>
        <w:t>Доставка на специализирано оборудване за изграждане на модулна електромагнитна система</w:t>
      </w:r>
      <w:r>
        <w:rPr>
          <w:rFonts w:ascii="Times New Roman" w:hAnsi="Times New Roman" w:cs="Times New Roman"/>
          <w:b/>
          <w:bCs/>
          <w:lang w:val="bg-BG"/>
        </w:rPr>
        <w:t>“</w:t>
      </w:r>
    </w:p>
    <w:p w:rsidR="006468C8" w:rsidRDefault="006468C8" w:rsidP="00AD160A">
      <w:pPr>
        <w:rPr>
          <w:rFonts w:ascii="Times New Roman" w:hAnsi="Times New Roman" w:cs="Times New Roman"/>
          <w:lang w:val="bg-BG"/>
        </w:rPr>
      </w:pPr>
    </w:p>
    <w:p w:rsidR="006468C8" w:rsidRDefault="006468C8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6468C8">
      <w:pPr>
        <w:jc w:val="both"/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Електромагнитна система с модули за задаване и управление на температурата, със съпътстващи компоненти, модули и устройства </w:t>
      </w:r>
      <w:r w:rsidR="00E62E4D">
        <w:rPr>
          <w:rFonts w:ascii="Times New Roman" w:hAnsi="Times New Roman" w:cs="Times New Roman"/>
          <w:lang w:val="bg-BG"/>
        </w:rPr>
        <w:t xml:space="preserve">за автоматизация и управление </w:t>
      </w:r>
      <w:r w:rsidR="00E62E4D">
        <w:rPr>
          <w:rFonts w:ascii="Times New Roman" w:hAnsi="Times New Roman" w:cs="Times New Roman"/>
        </w:rPr>
        <w:t>на</w:t>
      </w:r>
      <w:r w:rsidRPr="00A73EEC">
        <w:rPr>
          <w:rFonts w:ascii="Times New Roman" w:hAnsi="Times New Roman" w:cs="Times New Roman"/>
          <w:lang w:val="bg-BG"/>
        </w:rPr>
        <w:t xml:space="preserve"> експерименти за изследване на </w:t>
      </w:r>
      <w:r w:rsidR="00E62E4D">
        <w:rPr>
          <w:rFonts w:ascii="Times New Roman" w:hAnsi="Times New Roman" w:cs="Times New Roman"/>
          <w:lang w:val="bg-BG"/>
        </w:rPr>
        <w:t xml:space="preserve">полупроводникови </w:t>
      </w:r>
      <w:proofErr w:type="spellStart"/>
      <w:r w:rsidR="00E62E4D">
        <w:rPr>
          <w:rFonts w:ascii="Times New Roman" w:hAnsi="Times New Roman" w:cs="Times New Roman"/>
          <w:lang w:val="bg-BG"/>
        </w:rPr>
        <w:t>мултисензори</w:t>
      </w:r>
      <w:proofErr w:type="spellEnd"/>
      <w:r w:rsidR="00E62E4D">
        <w:rPr>
          <w:rFonts w:ascii="Times New Roman" w:hAnsi="Times New Roman" w:cs="Times New Roman"/>
          <w:lang w:val="bg-BG"/>
        </w:rPr>
        <w:t xml:space="preserve"> за магнитно поле и температура</w:t>
      </w:r>
      <w:r w:rsidRPr="00A73EEC">
        <w:rPr>
          <w:rFonts w:ascii="Times New Roman" w:hAnsi="Times New Roman" w:cs="Times New Roman"/>
          <w:lang w:val="bg-BG"/>
        </w:rPr>
        <w:t>, елементи на хол и векторни магнитометри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1.1. Основни параметри на измерване: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Подвижност на </w:t>
      </w:r>
      <w:proofErr w:type="spellStart"/>
      <w:r w:rsidRPr="00A73EEC">
        <w:rPr>
          <w:rFonts w:ascii="Times New Roman" w:hAnsi="Times New Roman" w:cs="Times New Roman"/>
          <w:lang w:val="bg-BG"/>
        </w:rPr>
        <w:t>токоносителите</w:t>
      </w:r>
      <w:proofErr w:type="spellEnd"/>
      <w:r w:rsidRPr="00A73EEC">
        <w:rPr>
          <w:rFonts w:ascii="Times New Roman" w:hAnsi="Times New Roman" w:cs="Times New Roman"/>
          <w:lang w:val="bg-BG"/>
        </w:rPr>
        <w:t>: от 10</w:t>
      </w:r>
      <w:r w:rsidRPr="00A73EEC">
        <w:rPr>
          <w:rFonts w:ascii="Times New Roman" w:hAnsi="Times New Roman" w:cs="Times New Roman"/>
          <w:vertAlign w:val="superscript"/>
          <w:lang w:val="bg-BG"/>
        </w:rPr>
        <w:t>-3</w:t>
      </w:r>
      <w:r w:rsidRPr="00A73EEC">
        <w:rPr>
          <w:rFonts w:ascii="Times New Roman" w:hAnsi="Times New Roman" w:cs="Times New Roman"/>
          <w:lang w:val="bg-BG"/>
        </w:rPr>
        <w:t xml:space="preserve"> до 10</w:t>
      </w:r>
      <w:r w:rsidRPr="00A73EEC">
        <w:rPr>
          <w:rFonts w:ascii="Times New Roman" w:hAnsi="Times New Roman" w:cs="Times New Roman"/>
          <w:vertAlign w:val="superscript"/>
          <w:lang w:val="bg-BG"/>
        </w:rPr>
        <w:t>6</w:t>
      </w:r>
      <w:r w:rsidRPr="00A73EEC">
        <w:rPr>
          <w:rFonts w:ascii="Times New Roman" w:hAnsi="Times New Roman" w:cs="Times New Roman"/>
          <w:lang w:val="bg-BG"/>
        </w:rPr>
        <w:t xml:space="preserve"> cm</w:t>
      </w:r>
      <w:r w:rsidRPr="00A73EEC">
        <w:rPr>
          <w:rFonts w:ascii="Times New Roman" w:hAnsi="Times New Roman" w:cs="Times New Roman"/>
          <w:vertAlign w:val="superscript"/>
          <w:lang w:val="bg-BG"/>
        </w:rPr>
        <w:t>2</w:t>
      </w:r>
      <w:r w:rsidRPr="00A73EEC">
        <w:rPr>
          <w:rFonts w:ascii="Times New Roman" w:hAnsi="Times New Roman" w:cs="Times New Roman"/>
          <w:lang w:val="bg-BG"/>
        </w:rPr>
        <w:t xml:space="preserve"> / </w:t>
      </w:r>
      <w:proofErr w:type="spellStart"/>
      <w:r w:rsidRPr="00A73EEC">
        <w:rPr>
          <w:rFonts w:ascii="Times New Roman" w:hAnsi="Times New Roman" w:cs="Times New Roman"/>
          <w:lang w:val="bg-BG"/>
        </w:rPr>
        <w:t>V.s</w:t>
      </w:r>
      <w:proofErr w:type="spellEnd"/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Концентрация на носители: до 8x10</w:t>
      </w:r>
      <w:r w:rsidRPr="00A73EEC">
        <w:rPr>
          <w:rFonts w:ascii="Times New Roman" w:hAnsi="Times New Roman" w:cs="Times New Roman"/>
          <w:vertAlign w:val="superscript"/>
          <w:lang w:val="bg-BG"/>
        </w:rPr>
        <w:t>23</w:t>
      </w:r>
      <w:r w:rsidRPr="00A73EEC">
        <w:rPr>
          <w:rFonts w:ascii="Times New Roman" w:hAnsi="Times New Roman" w:cs="Times New Roman"/>
          <w:lang w:val="bg-BG"/>
        </w:rPr>
        <w:t xml:space="preserve"> cm</w:t>
      </w:r>
      <w:r w:rsidRPr="00A73EEC">
        <w:rPr>
          <w:rFonts w:ascii="Times New Roman" w:hAnsi="Times New Roman" w:cs="Times New Roman"/>
          <w:vertAlign w:val="superscript"/>
          <w:lang w:val="bg-BG"/>
        </w:rPr>
        <w:t>-3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Проводимост: до 10</w:t>
      </w:r>
      <w:r w:rsidRPr="00A73EEC">
        <w:rPr>
          <w:rFonts w:ascii="Times New Roman" w:hAnsi="Times New Roman" w:cs="Times New Roman"/>
          <w:vertAlign w:val="superscript"/>
          <w:lang w:val="bg-BG"/>
        </w:rPr>
        <w:t>5</w:t>
      </w:r>
      <w:r w:rsidRPr="00A73EEC">
        <w:rPr>
          <w:rFonts w:ascii="Times New Roman" w:hAnsi="Times New Roman" w:cs="Times New Roman"/>
          <w:lang w:val="bg-BG"/>
        </w:rPr>
        <w:t xml:space="preserve"> Ω.cm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Измерване проводимост и коефициент на Хол с постоянно (DC) и п</w:t>
      </w:r>
      <w:r w:rsidR="00497645">
        <w:rPr>
          <w:rFonts w:ascii="Times New Roman" w:hAnsi="Times New Roman" w:cs="Times New Roman"/>
          <w:lang w:val="bg-BG"/>
        </w:rPr>
        <w:t>роменливо магнитно поле (AC) по</w:t>
      </w:r>
      <w:r w:rsidRPr="00A73EEC">
        <w:rPr>
          <w:rFonts w:ascii="Times New Roman" w:hAnsi="Times New Roman" w:cs="Times New Roman"/>
          <w:lang w:val="bg-BG"/>
        </w:rPr>
        <w:t xml:space="preserve"> класически метод на Хол: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Измервателни обхвати и клас на точност в постоянно магнитно поле DC: 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i/>
          <w:iCs/>
          <w:lang w:val="bg-BG"/>
        </w:rPr>
        <w:t>Стандартен обхват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proofErr w:type="spellStart"/>
      <w:r w:rsidRPr="00A73EEC">
        <w:rPr>
          <w:rFonts w:ascii="Times New Roman" w:hAnsi="Times New Roman" w:cs="Times New Roman"/>
          <w:lang w:val="bg-BG"/>
        </w:rPr>
        <w:t>VdP</w:t>
      </w:r>
      <w:proofErr w:type="spellEnd"/>
      <w:r w:rsidRPr="00A73EEC">
        <w:rPr>
          <w:rFonts w:ascii="Times New Roman" w:hAnsi="Times New Roman" w:cs="Times New Roman"/>
          <w:lang w:val="bg-BG"/>
        </w:rPr>
        <w:t>/</w:t>
      </w:r>
      <w:proofErr w:type="spellStart"/>
      <w:r w:rsidRPr="00A73EEC">
        <w:rPr>
          <w:rFonts w:ascii="Times New Roman" w:hAnsi="Times New Roman" w:cs="Times New Roman"/>
          <w:lang w:val="bg-BG"/>
        </w:rPr>
        <w:t>Hall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A73EEC">
        <w:rPr>
          <w:rFonts w:ascii="Times New Roman" w:hAnsi="Times New Roman" w:cs="Times New Roman"/>
          <w:lang w:val="bg-BG"/>
        </w:rPr>
        <w:t>bar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(</w:t>
      </w:r>
      <w:proofErr w:type="spellStart"/>
      <w:r w:rsidRPr="00A73EEC">
        <w:rPr>
          <w:rFonts w:ascii="Times New Roman" w:hAnsi="Times New Roman" w:cs="Times New Roman"/>
          <w:lang w:val="bg-BG"/>
        </w:rPr>
        <w:t>Холова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пластина)  </w:t>
      </w:r>
      <w:r w:rsidR="00497645">
        <w:rPr>
          <w:rFonts w:ascii="Times New Roman" w:hAnsi="Times New Roman" w:cs="Times New Roman"/>
          <w:lang w:val="bg-BG"/>
        </w:rPr>
        <w:t>до</w:t>
      </w:r>
      <w:r w:rsidRPr="00A73EEC">
        <w:rPr>
          <w:rFonts w:ascii="Times New Roman" w:hAnsi="Times New Roman" w:cs="Times New Roman"/>
          <w:lang w:val="bg-BG"/>
        </w:rPr>
        <w:t xml:space="preserve"> 10MΩ  с клас на точност ±0.5% </w:t>
      </w:r>
      <w:proofErr w:type="spellStart"/>
      <w:r w:rsidRPr="00A73EEC">
        <w:rPr>
          <w:rFonts w:ascii="Times New Roman" w:hAnsi="Times New Roman" w:cs="Times New Roman"/>
          <w:lang w:val="bg-BG"/>
        </w:rPr>
        <w:t>rdg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± 0.5%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proofErr w:type="spellStart"/>
      <w:r w:rsidRPr="00A73EEC">
        <w:rPr>
          <w:rFonts w:ascii="Times New Roman" w:hAnsi="Times New Roman" w:cs="Times New Roman"/>
          <w:lang w:val="bg-BG"/>
        </w:rPr>
        <w:t>VdP</w:t>
      </w:r>
      <w:proofErr w:type="spellEnd"/>
      <w:r w:rsidRPr="00A73EEC">
        <w:rPr>
          <w:rFonts w:ascii="Times New Roman" w:hAnsi="Times New Roman" w:cs="Times New Roman"/>
          <w:lang w:val="bg-BG"/>
        </w:rPr>
        <w:t>/</w:t>
      </w:r>
      <w:proofErr w:type="spellStart"/>
      <w:r w:rsidRPr="00A73EEC">
        <w:rPr>
          <w:rFonts w:ascii="Times New Roman" w:hAnsi="Times New Roman" w:cs="Times New Roman"/>
          <w:lang w:val="bg-BG"/>
        </w:rPr>
        <w:t>Hall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A73EEC">
        <w:rPr>
          <w:rFonts w:ascii="Times New Roman" w:hAnsi="Times New Roman" w:cs="Times New Roman"/>
          <w:lang w:val="bg-BG"/>
        </w:rPr>
        <w:t>bar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(</w:t>
      </w:r>
      <w:proofErr w:type="spellStart"/>
      <w:r w:rsidRPr="00A73EEC">
        <w:rPr>
          <w:rFonts w:ascii="Times New Roman" w:hAnsi="Times New Roman" w:cs="Times New Roman"/>
          <w:lang w:val="bg-BG"/>
        </w:rPr>
        <w:t>Холова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пластина)  до 5MΩ  с клас на точност ±0.075% </w:t>
      </w:r>
      <w:proofErr w:type="spellStart"/>
      <w:r w:rsidRPr="00A73EEC">
        <w:rPr>
          <w:rFonts w:ascii="Times New Roman" w:hAnsi="Times New Roman" w:cs="Times New Roman"/>
          <w:lang w:val="bg-BG"/>
        </w:rPr>
        <w:t>rdg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± 0.05%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i/>
          <w:iCs/>
          <w:lang w:val="bg-BG"/>
        </w:rPr>
        <w:t>Разширен обхват за измерване на високо съпротивление</w:t>
      </w:r>
    </w:p>
    <w:p w:rsidR="00AD160A" w:rsidRPr="00A73EEC" w:rsidRDefault="00497645" w:rsidP="00AD160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до</w:t>
      </w:r>
      <w:r w:rsidR="00AD160A" w:rsidRPr="00A73EEC">
        <w:rPr>
          <w:rFonts w:ascii="Times New Roman" w:hAnsi="Times New Roman" w:cs="Times New Roman"/>
          <w:lang w:val="bg-BG"/>
        </w:rPr>
        <w:t xml:space="preserve">- 50GΩ  с клас на точност  ±0.25% </w:t>
      </w:r>
      <w:proofErr w:type="spellStart"/>
      <w:r w:rsidR="00AD160A" w:rsidRPr="00A73EEC">
        <w:rPr>
          <w:rFonts w:ascii="Times New Roman" w:hAnsi="Times New Roman" w:cs="Times New Roman"/>
          <w:lang w:val="bg-BG"/>
        </w:rPr>
        <w:t>rdg</w:t>
      </w:r>
      <w:proofErr w:type="spellEnd"/>
    </w:p>
    <w:p w:rsidR="00AD160A" w:rsidRPr="00A73EEC" w:rsidRDefault="00497645" w:rsidP="00AD160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до</w:t>
      </w:r>
      <w:r w:rsidR="00AD160A" w:rsidRPr="00A73EEC">
        <w:rPr>
          <w:rFonts w:ascii="Times New Roman" w:hAnsi="Times New Roman" w:cs="Times New Roman"/>
          <w:lang w:val="bg-BG"/>
        </w:rPr>
        <w:t xml:space="preserve">  - 100 GΩ  с клас на точност ±1.5% </w:t>
      </w:r>
      <w:proofErr w:type="spellStart"/>
      <w:r w:rsidR="00AD160A" w:rsidRPr="00A73EEC">
        <w:rPr>
          <w:rFonts w:ascii="Times New Roman" w:hAnsi="Times New Roman" w:cs="Times New Roman"/>
          <w:lang w:val="bg-BG"/>
        </w:rPr>
        <w:t>rdg</w:t>
      </w:r>
      <w:proofErr w:type="spellEnd"/>
    </w:p>
    <w:p w:rsidR="00AD160A" w:rsidRPr="00A73EEC" w:rsidRDefault="00497645" w:rsidP="00AD160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до</w:t>
      </w:r>
      <w:r w:rsidR="00AD160A" w:rsidRPr="00A73EEC">
        <w:rPr>
          <w:rFonts w:ascii="Times New Roman" w:hAnsi="Times New Roman" w:cs="Times New Roman"/>
          <w:lang w:val="bg-BG"/>
        </w:rPr>
        <w:t xml:space="preserve"> – 200GΩ  с клас на точност  ±5% </w:t>
      </w:r>
      <w:proofErr w:type="spellStart"/>
      <w:r w:rsidR="00AD160A" w:rsidRPr="00A73EEC">
        <w:rPr>
          <w:rFonts w:ascii="Times New Roman" w:hAnsi="Times New Roman" w:cs="Times New Roman"/>
          <w:lang w:val="bg-BG"/>
        </w:rPr>
        <w:t>rdg</w:t>
      </w:r>
      <w:proofErr w:type="spellEnd"/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i/>
          <w:iCs/>
          <w:lang w:val="bg-BG"/>
        </w:rPr>
        <w:t xml:space="preserve">Разширен обхват за измерване на ниско съпротивление: </w:t>
      </w:r>
      <w:r w:rsidRPr="00A73EEC">
        <w:rPr>
          <w:rFonts w:ascii="Times New Roman" w:hAnsi="Times New Roman" w:cs="Times New Roman"/>
          <w:lang w:val="bg-BG"/>
        </w:rPr>
        <w:t xml:space="preserve">до 10 </w:t>
      </w:r>
      <w:proofErr w:type="spellStart"/>
      <w:r w:rsidRPr="00A73EEC">
        <w:rPr>
          <w:rFonts w:ascii="Times New Roman" w:hAnsi="Times New Roman" w:cs="Times New Roman"/>
          <w:lang w:val="bg-BG"/>
        </w:rPr>
        <w:t>μΩ</w:t>
      </w:r>
      <w:proofErr w:type="spellEnd"/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Измервателни обхвати и клас на точност в променливо магнитно поле АC: 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i/>
          <w:iCs/>
          <w:lang w:val="bg-BG"/>
        </w:rPr>
        <w:t>Стандартен обхват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proofErr w:type="spellStart"/>
      <w:r w:rsidRPr="00A73EEC">
        <w:rPr>
          <w:rFonts w:ascii="Times New Roman" w:hAnsi="Times New Roman" w:cs="Times New Roman"/>
          <w:lang w:val="bg-BG"/>
        </w:rPr>
        <w:t>VdP</w:t>
      </w:r>
      <w:proofErr w:type="spellEnd"/>
      <w:r w:rsidRPr="00A73EEC">
        <w:rPr>
          <w:rFonts w:ascii="Times New Roman" w:hAnsi="Times New Roman" w:cs="Times New Roman"/>
          <w:lang w:val="bg-BG"/>
        </w:rPr>
        <w:t>/</w:t>
      </w:r>
      <w:proofErr w:type="spellStart"/>
      <w:r w:rsidRPr="00A73EEC">
        <w:rPr>
          <w:rFonts w:ascii="Times New Roman" w:hAnsi="Times New Roman" w:cs="Times New Roman"/>
          <w:lang w:val="bg-BG"/>
        </w:rPr>
        <w:t>Hall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A73EEC">
        <w:rPr>
          <w:rFonts w:ascii="Times New Roman" w:hAnsi="Times New Roman" w:cs="Times New Roman"/>
          <w:lang w:val="bg-BG"/>
        </w:rPr>
        <w:t>bar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  0.5mΩ – 10MΩ  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Ниво на шум </w:t>
      </w:r>
      <w:proofErr w:type="spellStart"/>
      <w:r w:rsidRPr="00A73EEC">
        <w:rPr>
          <w:rFonts w:ascii="Times New Roman" w:hAnsi="Times New Roman" w:cs="Times New Roman"/>
          <w:lang w:val="bg-BG"/>
        </w:rPr>
        <w:t>макс</w:t>
      </w:r>
      <w:proofErr w:type="spellEnd"/>
      <w:r w:rsidRPr="00A73EEC">
        <w:rPr>
          <w:rFonts w:ascii="Times New Roman" w:hAnsi="Times New Roman" w:cs="Times New Roman"/>
          <w:lang w:val="bg-BG"/>
        </w:rPr>
        <w:t>. 300nV RMS  до 100Ω и  500nV RMS за над 100Ω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Ниво на шума </w:t>
      </w:r>
      <w:proofErr w:type="spellStart"/>
      <w:r w:rsidRPr="00A73EEC">
        <w:rPr>
          <w:rFonts w:ascii="Times New Roman" w:hAnsi="Times New Roman" w:cs="Times New Roman"/>
          <w:lang w:val="bg-BG"/>
        </w:rPr>
        <w:t>макс</w:t>
      </w:r>
      <w:proofErr w:type="spellEnd"/>
      <w:r w:rsidRPr="00A73EEC">
        <w:rPr>
          <w:rFonts w:ascii="Times New Roman" w:hAnsi="Times New Roman" w:cs="Times New Roman"/>
          <w:lang w:val="bg-BG"/>
        </w:rPr>
        <w:t xml:space="preserve">. </w:t>
      </w:r>
      <w:r w:rsidR="00497645">
        <w:rPr>
          <w:rFonts w:ascii="Times New Roman" w:hAnsi="Times New Roman" w:cs="Times New Roman"/>
          <w:lang w:val="bg-BG"/>
        </w:rPr>
        <w:t xml:space="preserve">до </w:t>
      </w:r>
      <w:r w:rsidRPr="00A73EEC">
        <w:rPr>
          <w:rFonts w:ascii="Times New Roman" w:hAnsi="Times New Roman" w:cs="Times New Roman"/>
          <w:lang w:val="bg-BG"/>
        </w:rPr>
        <w:t xml:space="preserve">1250nV RMS  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Стойности на измервателния ток:  ±1pA до ±100mA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Максимален пад на напрежение: </w:t>
      </w:r>
      <w:r w:rsidR="00497645">
        <w:rPr>
          <w:rFonts w:ascii="Times New Roman" w:hAnsi="Times New Roman" w:cs="Times New Roman"/>
          <w:lang w:val="bg-BG"/>
        </w:rPr>
        <w:t xml:space="preserve">до </w:t>
      </w:r>
      <w:r w:rsidRPr="00A73EEC">
        <w:rPr>
          <w:rFonts w:ascii="Times New Roman" w:hAnsi="Times New Roman" w:cs="Times New Roman"/>
          <w:lang w:val="bg-BG"/>
        </w:rPr>
        <w:t>100V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1.2. Система за Температурен контрол:</w:t>
      </w:r>
    </w:p>
    <w:p w:rsidR="00AD160A" w:rsidRPr="00A73EEC" w:rsidRDefault="00497645" w:rsidP="00AD160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Охладител със затворен цикъл, </w:t>
      </w:r>
      <w:r w:rsidR="00AD160A" w:rsidRPr="00A73EEC">
        <w:rPr>
          <w:rFonts w:ascii="Times New Roman" w:hAnsi="Times New Roman" w:cs="Times New Roman"/>
          <w:lang w:val="bg-BG"/>
        </w:rPr>
        <w:t xml:space="preserve">включващ контролер, помпа и резервоар с течен </w:t>
      </w:r>
      <w:proofErr w:type="spellStart"/>
      <w:r w:rsidR="00AD160A" w:rsidRPr="00A73EEC">
        <w:rPr>
          <w:rFonts w:ascii="Times New Roman" w:hAnsi="Times New Roman" w:cs="Times New Roman"/>
          <w:lang w:val="bg-BG"/>
        </w:rPr>
        <w:t>He</w:t>
      </w:r>
      <w:proofErr w:type="spellEnd"/>
      <w:r w:rsidR="00AD160A" w:rsidRPr="00A73EEC">
        <w:rPr>
          <w:rFonts w:ascii="Times New Roman" w:hAnsi="Times New Roman" w:cs="Times New Roman"/>
          <w:lang w:val="bg-BG"/>
        </w:rPr>
        <w:t>. Възможност за софтуерен контрол на температурата.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Обхват на контрол на температурата: 15K – 350К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1.3. Електромагнитна система: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lastRenderedPageBreak/>
        <w:t xml:space="preserve">Диаметър на магнитния полюс: </w:t>
      </w:r>
      <w:r w:rsidR="00497645">
        <w:rPr>
          <w:rFonts w:ascii="Times New Roman" w:hAnsi="Times New Roman" w:cs="Times New Roman"/>
          <w:lang w:val="bg-BG"/>
        </w:rPr>
        <w:t>до 20</w:t>
      </w:r>
      <w:r w:rsidRPr="00A73EEC">
        <w:rPr>
          <w:rFonts w:ascii="Times New Roman" w:hAnsi="Times New Roman" w:cs="Times New Roman"/>
          <w:lang w:val="bg-BG"/>
        </w:rPr>
        <w:t>0mm</w:t>
      </w:r>
    </w:p>
    <w:p w:rsidR="00AD160A" w:rsidRPr="00A73EEC" w:rsidRDefault="00497645" w:rsidP="00AD160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Диаметър на накрайника: до 6</w:t>
      </w:r>
      <w:r w:rsidR="00AD160A" w:rsidRPr="00A73EEC">
        <w:rPr>
          <w:rFonts w:ascii="Times New Roman" w:hAnsi="Times New Roman" w:cs="Times New Roman"/>
          <w:lang w:val="bg-BG"/>
        </w:rPr>
        <w:t>0mm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Въздушна междина:  </w:t>
      </w:r>
      <w:r w:rsidR="00CC77CA">
        <w:rPr>
          <w:rFonts w:ascii="Times New Roman" w:hAnsi="Times New Roman" w:cs="Times New Roman"/>
          <w:lang w:val="bg-BG"/>
        </w:rPr>
        <w:t xml:space="preserve">до </w:t>
      </w:r>
      <w:r w:rsidRPr="00A73EEC">
        <w:rPr>
          <w:rFonts w:ascii="Times New Roman" w:hAnsi="Times New Roman" w:cs="Times New Roman"/>
          <w:lang w:val="bg-BG"/>
        </w:rPr>
        <w:t>25mm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Въздушна междина с монтиран охладител:  </w:t>
      </w:r>
      <w:r w:rsidR="00CC77CA">
        <w:rPr>
          <w:rFonts w:ascii="Times New Roman" w:hAnsi="Times New Roman" w:cs="Times New Roman"/>
          <w:lang w:val="bg-BG"/>
        </w:rPr>
        <w:t xml:space="preserve">до </w:t>
      </w:r>
      <w:r w:rsidRPr="00A73EEC">
        <w:rPr>
          <w:rFonts w:ascii="Times New Roman" w:hAnsi="Times New Roman" w:cs="Times New Roman"/>
          <w:lang w:val="bg-BG"/>
        </w:rPr>
        <w:t>50mm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Стойности на магнитното поле при стайна температура: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DC: ±5% 2,</w:t>
      </w:r>
      <w:r w:rsidR="00CC77CA">
        <w:rPr>
          <w:rFonts w:ascii="Times New Roman" w:hAnsi="Times New Roman" w:cs="Times New Roman"/>
          <w:lang w:val="bg-BG"/>
        </w:rPr>
        <w:t>5</w:t>
      </w:r>
      <w:r w:rsidRPr="00A73EEC">
        <w:rPr>
          <w:rFonts w:ascii="Times New Roman" w:hAnsi="Times New Roman" w:cs="Times New Roman"/>
          <w:lang w:val="bg-BG"/>
        </w:rPr>
        <w:t>T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AC: ±5% 1,18T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Стойности на магнитното поле за обхвата на контрол по температура: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DC: ±5% 1,16T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AC: ±5% 0.63T 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Мощност на захранването на </w:t>
      </w:r>
      <w:r w:rsidR="00CC77CA">
        <w:rPr>
          <w:rFonts w:ascii="Times New Roman" w:hAnsi="Times New Roman" w:cs="Times New Roman"/>
          <w:lang w:val="bg-BG"/>
        </w:rPr>
        <w:t>електромагнитната система: &gt;=9,0</w:t>
      </w:r>
      <w:r w:rsidRPr="00A73EEC">
        <w:rPr>
          <w:rFonts w:ascii="Times New Roman" w:hAnsi="Times New Roman" w:cs="Times New Roman"/>
          <w:lang w:val="bg-BG"/>
        </w:rPr>
        <w:t>kW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Равномерност на полето:</w:t>
      </w:r>
    </w:p>
    <w:p w:rsidR="00AD160A" w:rsidRPr="00A73EEC" w:rsidRDefault="00CC77CA" w:rsidP="00AD160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При 20</w:t>
      </w:r>
      <w:r w:rsidR="00AD160A" w:rsidRPr="00A73EEC">
        <w:rPr>
          <w:rFonts w:ascii="Times New Roman" w:hAnsi="Times New Roman" w:cs="Times New Roman"/>
          <w:lang w:val="bg-BG"/>
        </w:rPr>
        <w:t xml:space="preserve">mm </w:t>
      </w:r>
      <w:proofErr w:type="spellStart"/>
      <w:r w:rsidR="00AD160A" w:rsidRPr="00A73EEC">
        <w:rPr>
          <w:rFonts w:ascii="Times New Roman" w:hAnsi="Times New Roman" w:cs="Times New Roman"/>
          <w:lang w:val="bg-BG"/>
        </w:rPr>
        <w:t>възд</w:t>
      </w:r>
      <w:proofErr w:type="spellEnd"/>
      <w:r w:rsidR="00AD160A" w:rsidRPr="00A73EEC">
        <w:rPr>
          <w:rFonts w:ascii="Times New Roman" w:hAnsi="Times New Roman" w:cs="Times New Roman"/>
          <w:lang w:val="bg-BG"/>
        </w:rPr>
        <w:t>. междина и 50mm накрайник: ±0,35% за 1cm</w:t>
      </w:r>
      <w:r w:rsidR="00AD160A" w:rsidRPr="00A73EEC">
        <w:rPr>
          <w:rFonts w:ascii="Times New Roman" w:hAnsi="Times New Roman" w:cs="Times New Roman"/>
          <w:vertAlign w:val="superscript"/>
          <w:lang w:val="bg-BG"/>
        </w:rPr>
        <w:t>3</w:t>
      </w:r>
    </w:p>
    <w:p w:rsidR="00AD160A" w:rsidRPr="00A73EEC" w:rsidRDefault="00CC77CA" w:rsidP="00AD160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При 20</w:t>
      </w:r>
      <w:r w:rsidR="00AD160A" w:rsidRPr="00A73EEC">
        <w:rPr>
          <w:rFonts w:ascii="Times New Roman" w:hAnsi="Times New Roman" w:cs="Times New Roman"/>
          <w:lang w:val="bg-BG"/>
        </w:rPr>
        <w:t xml:space="preserve">mm </w:t>
      </w:r>
      <w:proofErr w:type="spellStart"/>
      <w:r w:rsidR="00AD160A" w:rsidRPr="00A73EEC">
        <w:rPr>
          <w:rFonts w:ascii="Times New Roman" w:hAnsi="Times New Roman" w:cs="Times New Roman"/>
          <w:lang w:val="bg-BG"/>
        </w:rPr>
        <w:t>възд</w:t>
      </w:r>
      <w:proofErr w:type="spellEnd"/>
      <w:r w:rsidR="00AD160A" w:rsidRPr="00A73EEC">
        <w:rPr>
          <w:rFonts w:ascii="Times New Roman" w:hAnsi="Times New Roman" w:cs="Times New Roman"/>
          <w:lang w:val="bg-BG"/>
        </w:rPr>
        <w:t>. междина и 100mm накрайник: ±0,05% за 1cm</w:t>
      </w:r>
      <w:r w:rsidR="00AD160A" w:rsidRPr="00A73EEC">
        <w:rPr>
          <w:rFonts w:ascii="Times New Roman" w:hAnsi="Times New Roman" w:cs="Times New Roman"/>
          <w:vertAlign w:val="superscript"/>
          <w:lang w:val="bg-BG"/>
        </w:rPr>
        <w:t>3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При 50mm </w:t>
      </w:r>
      <w:proofErr w:type="spellStart"/>
      <w:r w:rsidRPr="00A73EEC">
        <w:rPr>
          <w:rFonts w:ascii="Times New Roman" w:hAnsi="Times New Roman" w:cs="Times New Roman"/>
          <w:lang w:val="bg-BG"/>
        </w:rPr>
        <w:t>възд</w:t>
      </w:r>
      <w:proofErr w:type="spellEnd"/>
      <w:r w:rsidRPr="00A73EEC">
        <w:rPr>
          <w:rFonts w:ascii="Times New Roman" w:hAnsi="Times New Roman" w:cs="Times New Roman"/>
          <w:lang w:val="bg-BG"/>
        </w:rPr>
        <w:t>. междина и 100mm накрайник: ±0,15% за 1cm</w:t>
      </w:r>
      <w:r w:rsidRPr="00A73EEC">
        <w:rPr>
          <w:rFonts w:ascii="Times New Roman" w:hAnsi="Times New Roman" w:cs="Times New Roman"/>
          <w:vertAlign w:val="superscript"/>
          <w:lang w:val="bg-BG"/>
        </w:rPr>
        <w:t>3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1.4. Измервателен софтуер</w:t>
      </w:r>
    </w:p>
    <w:p w:rsidR="00AD160A" w:rsidRPr="00A73EEC" w:rsidRDefault="00AD160A" w:rsidP="00AD160A">
      <w:pPr>
        <w:jc w:val="both"/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Измервателния софтуер следва да управлява всички компоненти на системата, като извършва регистрация на измерваните величини.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1.5. Други изисквания  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ab/>
      </w:r>
    </w:p>
    <w:p w:rsidR="00AD160A" w:rsidRPr="00A73EEC" w:rsidRDefault="00AD160A" w:rsidP="00AD160A">
      <w:pPr>
        <w:jc w:val="both"/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Апаратурата следва да съдържа всички необходими измервателни модули, окомплектовка и аксесоари. Всички апаратни и програмни модули трябва да работят като цялостен измервателен комплекс, така че да осигуряват измерване на  описаните параметри в рамките на зададената точност и контрол на физическите параметри на средата – температура, магнитно поле.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>В офертната цена следва да бъде включена доставка, монтаж и обучение.</w:t>
      </w:r>
    </w:p>
    <w:p w:rsidR="00AD160A" w:rsidRPr="00A73EEC" w:rsidRDefault="00AD160A" w:rsidP="00AD160A">
      <w:pPr>
        <w:rPr>
          <w:rFonts w:ascii="Times New Roman" w:hAnsi="Times New Roman" w:cs="Times New Roman"/>
          <w:lang w:val="bg-BG"/>
        </w:rPr>
      </w:pPr>
      <w:r w:rsidRPr="00A73EEC">
        <w:rPr>
          <w:rFonts w:ascii="Times New Roman" w:hAnsi="Times New Roman" w:cs="Times New Roman"/>
          <w:lang w:val="bg-BG"/>
        </w:rPr>
        <w:t xml:space="preserve">Срока на гаранционна поддръжка следва да бъде не по-кратък от </w:t>
      </w:r>
      <w:r w:rsidR="00D309CA">
        <w:rPr>
          <w:rFonts w:ascii="Times New Roman" w:hAnsi="Times New Roman" w:cs="Times New Roman"/>
          <w:lang w:val="bg-BG"/>
        </w:rPr>
        <w:t>48</w:t>
      </w:r>
      <w:bookmarkStart w:id="0" w:name="_GoBack"/>
      <w:bookmarkEnd w:id="0"/>
      <w:r w:rsidRPr="00A73EEC">
        <w:rPr>
          <w:rFonts w:ascii="Times New Roman" w:hAnsi="Times New Roman" w:cs="Times New Roman"/>
          <w:lang w:val="bg-BG"/>
        </w:rPr>
        <w:t xml:space="preserve"> месеца.</w:t>
      </w:r>
    </w:p>
    <w:p w:rsidR="00081801" w:rsidRPr="00AD160A" w:rsidRDefault="00EA771F">
      <w:pPr>
        <w:rPr>
          <w:rFonts w:hint="eastAsia"/>
          <w:lang w:val="bg-BG"/>
        </w:rPr>
      </w:pPr>
    </w:p>
    <w:sectPr w:rsidR="00081801" w:rsidRPr="00AD160A" w:rsidSect="00BE5B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71F" w:rsidRDefault="00EA771F" w:rsidP="006468C8">
      <w:pPr>
        <w:rPr>
          <w:rFonts w:hint="eastAsia"/>
        </w:rPr>
      </w:pPr>
      <w:r>
        <w:separator/>
      </w:r>
    </w:p>
  </w:endnote>
  <w:endnote w:type="continuationSeparator" w:id="0">
    <w:p w:rsidR="00EA771F" w:rsidRDefault="00EA771F" w:rsidP="006468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C8" w:rsidRDefault="006468C8" w:rsidP="006468C8">
    <w:pPr>
      <w:jc w:val="both"/>
      <w:rPr>
        <w:rFonts w:ascii="Cambria" w:hAnsi="Cambria"/>
        <w:sz w:val="19"/>
        <w:szCs w:val="19"/>
      </w:rPr>
    </w:pPr>
    <w:proofErr w:type="spellStart"/>
    <w:r>
      <w:rPr>
        <w:rFonts w:ascii="Cambria" w:hAnsi="Cambria"/>
        <w:sz w:val="19"/>
        <w:szCs w:val="19"/>
      </w:rPr>
      <w:t>Проект</w:t>
    </w:r>
    <w:proofErr w:type="spellEnd"/>
    <w:r>
      <w:rPr>
        <w:rFonts w:ascii="Cambria" w:hAnsi="Cambria"/>
        <w:sz w:val="19"/>
        <w:szCs w:val="19"/>
      </w:rPr>
      <w:t xml:space="preserve"> № </w:t>
    </w:r>
    <w:r w:rsidRPr="007271E0">
      <w:rPr>
        <w:rFonts w:ascii="Cambria" w:hAnsi="Cambria"/>
        <w:sz w:val="19"/>
        <w:szCs w:val="19"/>
      </w:rPr>
      <w:t xml:space="preserve">BG05M2OP001-1.002-0006-C02 </w:t>
    </w:r>
    <w:r>
      <w:rPr>
        <w:rFonts w:ascii="Cambria" w:hAnsi="Cambria"/>
        <w:sz w:val="19"/>
        <w:szCs w:val="19"/>
      </w:rPr>
      <w:t>„</w:t>
    </w:r>
    <w:proofErr w:type="spellStart"/>
    <w:r>
      <w:rPr>
        <w:rFonts w:ascii="Cambria" w:hAnsi="Cambria"/>
        <w:sz w:val="19"/>
        <w:szCs w:val="19"/>
      </w:rPr>
      <w:t>Изграждане</w:t>
    </w:r>
    <w:proofErr w:type="spellEnd"/>
    <w:r>
      <w:rPr>
        <w:rFonts w:ascii="Cambria" w:hAnsi="Cambria"/>
        <w:sz w:val="19"/>
        <w:szCs w:val="19"/>
      </w:rPr>
      <w:t xml:space="preserve"> и </w:t>
    </w:r>
    <w:proofErr w:type="spellStart"/>
    <w:r>
      <w:rPr>
        <w:rFonts w:ascii="Cambria" w:hAnsi="Cambria"/>
        <w:sz w:val="19"/>
        <w:szCs w:val="19"/>
      </w:rPr>
      <w:t>развитие</w:t>
    </w:r>
    <w:proofErr w:type="spellEnd"/>
    <w:r>
      <w:rPr>
        <w:rFonts w:ascii="Cambria" w:hAnsi="Cambria"/>
        <w:sz w:val="19"/>
        <w:szCs w:val="19"/>
      </w:rPr>
      <w:t xml:space="preserve"> на </w:t>
    </w:r>
    <w:proofErr w:type="spellStart"/>
    <w:r>
      <w:rPr>
        <w:rFonts w:ascii="Cambria" w:hAnsi="Cambria"/>
        <w:sz w:val="19"/>
        <w:szCs w:val="19"/>
      </w:rPr>
      <w:t>Център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за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компетентност</w:t>
    </w:r>
    <w:proofErr w:type="spellEnd"/>
    <w:r>
      <w:rPr>
        <w:rFonts w:ascii="Cambria" w:hAnsi="Cambria"/>
        <w:sz w:val="19"/>
        <w:szCs w:val="19"/>
      </w:rPr>
      <w:t xml:space="preserve"> „</w:t>
    </w:r>
    <w:proofErr w:type="spellStart"/>
    <w:r>
      <w:rPr>
        <w:rFonts w:ascii="Cambria" w:hAnsi="Cambria"/>
        <w:sz w:val="19"/>
        <w:szCs w:val="19"/>
      </w:rPr>
      <w:t>Квантова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комуникация</w:t>
    </w:r>
    <w:proofErr w:type="spellEnd"/>
    <w:r>
      <w:rPr>
        <w:rFonts w:ascii="Cambria" w:hAnsi="Cambria"/>
        <w:sz w:val="19"/>
        <w:szCs w:val="19"/>
      </w:rPr>
      <w:t xml:space="preserve">, </w:t>
    </w:r>
    <w:proofErr w:type="spellStart"/>
    <w:r>
      <w:rPr>
        <w:rFonts w:ascii="Cambria" w:hAnsi="Cambria"/>
        <w:sz w:val="19"/>
        <w:szCs w:val="19"/>
      </w:rPr>
      <w:t>интелигентни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системи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за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сигурност</w:t>
    </w:r>
    <w:proofErr w:type="spellEnd"/>
    <w:r>
      <w:rPr>
        <w:rFonts w:ascii="Cambria" w:hAnsi="Cambria"/>
        <w:sz w:val="19"/>
        <w:szCs w:val="19"/>
      </w:rPr>
      <w:t xml:space="preserve"> и </w:t>
    </w:r>
    <w:proofErr w:type="spellStart"/>
    <w:r>
      <w:rPr>
        <w:rFonts w:ascii="Cambria" w:hAnsi="Cambria"/>
        <w:sz w:val="19"/>
        <w:szCs w:val="19"/>
      </w:rPr>
      <w:t>управление</w:t>
    </w:r>
    <w:proofErr w:type="spellEnd"/>
    <w:r>
      <w:rPr>
        <w:rFonts w:ascii="Cambria" w:hAnsi="Cambria"/>
        <w:sz w:val="19"/>
        <w:szCs w:val="19"/>
      </w:rPr>
      <w:t xml:space="preserve"> на </w:t>
    </w:r>
    <w:proofErr w:type="spellStart"/>
    <w:r>
      <w:rPr>
        <w:rFonts w:ascii="Cambria" w:hAnsi="Cambria"/>
        <w:sz w:val="19"/>
        <w:szCs w:val="19"/>
      </w:rPr>
      <w:t>риска</w:t>
    </w:r>
    <w:proofErr w:type="spellEnd"/>
    <w:proofErr w:type="gramStart"/>
    <w:r>
      <w:rPr>
        <w:rFonts w:ascii="Cambria" w:hAnsi="Cambria"/>
        <w:sz w:val="19"/>
        <w:szCs w:val="19"/>
      </w:rPr>
      <w:t>“ (</w:t>
    </w:r>
    <w:proofErr w:type="gramEnd"/>
    <w:r>
      <w:rPr>
        <w:rFonts w:ascii="Cambria" w:hAnsi="Cambria"/>
        <w:sz w:val="19"/>
        <w:szCs w:val="19"/>
      </w:rPr>
      <w:t xml:space="preserve">Quasar”), </w:t>
    </w:r>
    <w:proofErr w:type="spellStart"/>
    <w:r>
      <w:rPr>
        <w:rFonts w:ascii="Cambria" w:hAnsi="Cambria"/>
        <w:sz w:val="19"/>
        <w:szCs w:val="19"/>
      </w:rPr>
      <w:t>финансиран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от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Европейския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съюз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чрез</w:t>
    </w:r>
    <w:proofErr w:type="spellEnd"/>
    <w:r>
      <w:rPr>
        <w:rFonts w:ascii="Cambria" w:hAnsi="Cambria"/>
        <w:sz w:val="19"/>
        <w:szCs w:val="19"/>
      </w:rPr>
      <w:t xml:space="preserve"> ОП НОИР 2014-2020 г.</w:t>
    </w:r>
  </w:p>
  <w:p w:rsidR="006468C8" w:rsidRDefault="006468C8" w:rsidP="006468C8">
    <w:pPr>
      <w:jc w:val="center"/>
      <w:rPr>
        <w:rFonts w:hint="eastAsia"/>
        <w:sz w:val="19"/>
        <w:szCs w:val="19"/>
      </w:rPr>
    </w:pPr>
    <w:proofErr w:type="spellStart"/>
    <w:r>
      <w:rPr>
        <w:rFonts w:ascii="Cambria" w:hAnsi="Cambria"/>
        <w:sz w:val="19"/>
        <w:szCs w:val="19"/>
      </w:rPr>
      <w:t>Управляващ</w:t>
    </w:r>
    <w:proofErr w:type="spellEnd"/>
    <w:r>
      <w:rPr>
        <w:rFonts w:ascii="Cambria" w:hAnsi="Cambria"/>
        <w:sz w:val="19"/>
        <w:szCs w:val="19"/>
      </w:rPr>
      <w:t xml:space="preserve"> </w:t>
    </w:r>
    <w:proofErr w:type="spellStart"/>
    <w:r>
      <w:rPr>
        <w:rFonts w:ascii="Cambria" w:hAnsi="Cambria"/>
        <w:sz w:val="19"/>
        <w:szCs w:val="19"/>
      </w:rPr>
      <w:t>орган</w:t>
    </w:r>
    <w:proofErr w:type="spellEnd"/>
    <w:r>
      <w:rPr>
        <w:rFonts w:ascii="Cambria" w:hAnsi="Cambria"/>
        <w:sz w:val="19"/>
        <w:szCs w:val="19"/>
      </w:rPr>
      <w:t xml:space="preserve">- </w:t>
    </w:r>
    <w:proofErr w:type="spellStart"/>
    <w:r>
      <w:rPr>
        <w:rStyle w:val="gmail-st"/>
        <w:rFonts w:ascii="Cambria" w:hAnsi="Cambria"/>
        <w:sz w:val="19"/>
        <w:szCs w:val="19"/>
      </w:rPr>
      <w:t>Изпълнителна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агенция</w:t>
    </w:r>
    <w:proofErr w:type="spellEnd"/>
    <w:r>
      <w:rPr>
        <w:rStyle w:val="gmail-st"/>
        <w:rFonts w:ascii="Cambria" w:hAnsi="Cambria"/>
        <w:sz w:val="19"/>
        <w:szCs w:val="19"/>
      </w:rPr>
      <w:t xml:space="preserve"> „</w:t>
    </w:r>
    <w:proofErr w:type="spellStart"/>
    <w:r>
      <w:rPr>
        <w:rStyle w:val="gmail-st"/>
        <w:rFonts w:ascii="Cambria" w:hAnsi="Cambria"/>
        <w:sz w:val="19"/>
        <w:szCs w:val="19"/>
      </w:rPr>
      <w:t>Оперативна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програма</w:t>
    </w:r>
    <w:proofErr w:type="spellEnd"/>
    <w:r>
      <w:rPr>
        <w:rStyle w:val="gmail-st"/>
        <w:rFonts w:ascii="Cambria" w:hAnsi="Cambria"/>
        <w:sz w:val="19"/>
        <w:szCs w:val="19"/>
      </w:rPr>
      <w:t xml:space="preserve"> "</w:t>
    </w:r>
    <w:proofErr w:type="spellStart"/>
    <w:r>
      <w:rPr>
        <w:rStyle w:val="gmail-st"/>
        <w:rFonts w:ascii="Cambria" w:hAnsi="Cambria"/>
        <w:sz w:val="19"/>
        <w:szCs w:val="19"/>
      </w:rPr>
      <w:t>Наука</w:t>
    </w:r>
    <w:proofErr w:type="spellEnd"/>
    <w:r>
      <w:rPr>
        <w:rStyle w:val="gmail-st"/>
        <w:rFonts w:ascii="Cambria" w:hAnsi="Cambria"/>
        <w:sz w:val="19"/>
        <w:szCs w:val="19"/>
      </w:rPr>
      <w:t xml:space="preserve"> и </w:t>
    </w:r>
    <w:proofErr w:type="spellStart"/>
    <w:r>
      <w:rPr>
        <w:rStyle w:val="gmail-st"/>
        <w:rFonts w:ascii="Cambria" w:hAnsi="Cambria"/>
        <w:sz w:val="19"/>
        <w:szCs w:val="19"/>
      </w:rPr>
      <w:t>образование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за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интелигентен</w:t>
    </w:r>
    <w:proofErr w:type="spellEnd"/>
    <w:r>
      <w:rPr>
        <w:rStyle w:val="gmail-st"/>
        <w:rFonts w:ascii="Cambria" w:hAnsi="Cambria"/>
        <w:sz w:val="19"/>
        <w:szCs w:val="19"/>
      </w:rPr>
      <w:t xml:space="preserve"> </w:t>
    </w:r>
    <w:proofErr w:type="spellStart"/>
    <w:r>
      <w:rPr>
        <w:rStyle w:val="gmail-st"/>
        <w:rFonts w:ascii="Cambria" w:hAnsi="Cambria"/>
        <w:sz w:val="19"/>
        <w:szCs w:val="19"/>
      </w:rPr>
      <w:t>растеж</w:t>
    </w:r>
    <w:proofErr w:type="spellEnd"/>
    <w:r>
      <w:rPr>
        <w:rStyle w:val="gmail-st"/>
        <w:rFonts w:ascii="Cambria" w:hAnsi="Cambria"/>
        <w:sz w:val="19"/>
        <w:szCs w:val="19"/>
      </w:rPr>
      <w:t>“</w:t>
    </w:r>
    <w:r w:rsidRPr="004E27CC">
      <w:rPr>
        <w:sz w:val="19"/>
        <w:szCs w:val="19"/>
      </w:rPr>
      <w:t>.</w:t>
    </w:r>
  </w:p>
  <w:p w:rsidR="006468C8" w:rsidRDefault="00EA771F" w:rsidP="006468C8">
    <w:pPr>
      <w:pStyle w:val="Footer"/>
      <w:jc w:val="center"/>
      <w:rPr>
        <w:rFonts w:hint="eastAsia"/>
      </w:rPr>
    </w:pPr>
    <w:hyperlink r:id="rId1" w:history="1">
      <w:r w:rsidR="006468C8">
        <w:rPr>
          <w:rStyle w:val="Hyperlink"/>
          <w:rFonts w:ascii="Cambria" w:hAnsi="Cambria"/>
          <w:sz w:val="19"/>
          <w:szCs w:val="19"/>
        </w:rPr>
        <w:t>www.eufunds.bg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71F" w:rsidRDefault="00EA771F" w:rsidP="006468C8">
      <w:pPr>
        <w:rPr>
          <w:rFonts w:hint="eastAsia"/>
        </w:rPr>
      </w:pPr>
      <w:r>
        <w:separator/>
      </w:r>
    </w:p>
  </w:footnote>
  <w:footnote w:type="continuationSeparator" w:id="0">
    <w:p w:rsidR="00EA771F" w:rsidRDefault="00EA771F" w:rsidP="006468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C8" w:rsidRDefault="006468C8" w:rsidP="006468C8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rFonts w:hint="eastAsia"/>
      </w:rPr>
    </w:pPr>
    <w:r w:rsidRPr="00C6625E">
      <w:rPr>
        <w:noProof/>
        <w:lang w:val="bg-BG" w:eastAsia="bg-BG" w:bidi="ar-SA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ab/>
    </w:r>
    <w:r w:rsidRPr="00C6625E">
      <w:rPr>
        <w:noProof/>
        <w:lang w:val="bg-BG" w:eastAsia="bg-BG" w:bidi="ar-SA"/>
      </w:rPr>
      <w:drawing>
        <wp:inline distT="0" distB="0" distL="0" distR="0">
          <wp:extent cx="2352675" cy="8286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F7E38"/>
    <w:multiLevelType w:val="multilevel"/>
    <w:tmpl w:val="FC0E3334"/>
    <w:lvl w:ilvl="0">
      <w:start w:val="1"/>
      <w:numFmt w:val="upperRoman"/>
      <w:suff w:val="space"/>
      <w:lvlText w:val="ТОМ %1"/>
      <w:lvlJc w:val="left"/>
      <w:pPr>
        <w:ind w:left="1701" w:hanging="1701"/>
      </w:pPr>
      <w:rPr>
        <w:rFonts w:ascii="Calibri" w:hAnsi="Calibri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36"/>
        <w:szCs w:val="36"/>
        <w:u w:val="none"/>
        <w:effect w:val="none"/>
        <w:vertAlign w:val="baseline"/>
      </w:rPr>
    </w:lvl>
    <w:lvl w:ilvl="1">
      <w:start w:val="1"/>
      <w:numFmt w:val="upperRoman"/>
      <w:pStyle w:val="Heading2"/>
      <w:suff w:val="space"/>
      <w:lvlText w:val="ТОМ %1 - КНИГА %2."/>
      <w:lvlJc w:val="left"/>
      <w:pPr>
        <w:ind w:left="1701" w:hanging="1701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effect w:val="none"/>
        <w:vertAlign w:val="baseline"/>
        <w:em w:val="none"/>
      </w:rPr>
    </w:lvl>
    <w:lvl w:ilvl="2">
      <w:numFmt w:val="none"/>
      <w:pStyle w:val="Heading3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cs="Times New Roman" w:hint="default"/>
        <w:b/>
        <w:bCs/>
        <w:sz w:val="22"/>
        <w:szCs w:val="22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pStyle w:val="Heading9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60A"/>
    <w:rsid w:val="003618D0"/>
    <w:rsid w:val="00497645"/>
    <w:rsid w:val="006468C8"/>
    <w:rsid w:val="008961CE"/>
    <w:rsid w:val="00AD160A"/>
    <w:rsid w:val="00BE5BC3"/>
    <w:rsid w:val="00CC77CA"/>
    <w:rsid w:val="00D309CA"/>
    <w:rsid w:val="00DB449D"/>
    <w:rsid w:val="00E62E4D"/>
    <w:rsid w:val="00EA771F"/>
    <w:rsid w:val="00FC7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23AEB"/>
  <w15:docId w15:val="{4233B712-003B-4866-825A-2254A35B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0A"/>
    <w:pPr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val="en-US" w:eastAsia="zh-CN" w:bidi="hi-IN"/>
    </w:rPr>
  </w:style>
  <w:style w:type="paragraph" w:styleId="Heading2">
    <w:name w:val="heading 2"/>
    <w:basedOn w:val="Normal"/>
    <w:next w:val="Normal"/>
    <w:link w:val="Heading2Char"/>
    <w:qFormat/>
    <w:rsid w:val="006468C8"/>
    <w:pPr>
      <w:keepNext/>
      <w:keepLines/>
      <w:numPr>
        <w:ilvl w:val="1"/>
        <w:numId w:val="1"/>
      </w:numPr>
      <w:pBdr>
        <w:top w:val="single" w:sz="4" w:space="1" w:color="auto"/>
        <w:bottom w:val="single" w:sz="4" w:space="1" w:color="auto"/>
      </w:pBdr>
      <w:shd w:val="clear" w:color="auto" w:fill="92D050"/>
      <w:suppressAutoHyphens w:val="0"/>
      <w:spacing w:before="120" w:after="120" w:line="240" w:lineRule="atLeast"/>
      <w:jc w:val="both"/>
      <w:outlineLvl w:val="1"/>
    </w:pPr>
    <w:rPr>
      <w:rFonts w:ascii="Calibri" w:eastAsia="Times New Roman" w:hAnsi="Calibri" w:cs="Times New Roman Bold"/>
      <w:b/>
      <w:bCs/>
      <w:kern w:val="0"/>
      <w:sz w:val="22"/>
      <w:szCs w:val="56"/>
      <w:lang w:val="bg-BG" w:eastAsia="bg-BG" w:bidi="ar-SA"/>
    </w:rPr>
  </w:style>
  <w:style w:type="paragraph" w:styleId="Heading3">
    <w:name w:val="heading 3"/>
    <w:basedOn w:val="Normal"/>
    <w:next w:val="Normal"/>
    <w:link w:val="Heading3Char"/>
    <w:qFormat/>
    <w:rsid w:val="006468C8"/>
    <w:pPr>
      <w:numPr>
        <w:ilvl w:val="2"/>
        <w:numId w:val="1"/>
      </w:numPr>
      <w:pBdr>
        <w:top w:val="single" w:sz="4" w:space="1" w:color="auto"/>
        <w:bottom w:val="single" w:sz="4" w:space="1" w:color="auto"/>
      </w:pBdr>
      <w:shd w:val="clear" w:color="auto" w:fill="FFC000"/>
      <w:suppressAutoHyphens w:val="0"/>
      <w:spacing w:before="120" w:after="120" w:line="240" w:lineRule="atLeast"/>
      <w:jc w:val="both"/>
      <w:outlineLvl w:val="2"/>
    </w:pPr>
    <w:rPr>
      <w:rFonts w:ascii="Calibri" w:eastAsia="Times New Roman" w:hAnsi="Calibri" w:cs="Times New Roman Bold"/>
      <w:b/>
      <w:bCs/>
      <w:kern w:val="0"/>
      <w:sz w:val="22"/>
      <w:szCs w:val="40"/>
      <w:lang w:val="bg-BG" w:eastAsia="bg-BG" w:bidi="ar-SA"/>
    </w:rPr>
  </w:style>
  <w:style w:type="paragraph" w:styleId="Heading4">
    <w:name w:val="heading 4"/>
    <w:basedOn w:val="Normal"/>
    <w:next w:val="Normal"/>
    <w:link w:val="Heading4Char"/>
    <w:qFormat/>
    <w:rsid w:val="006468C8"/>
    <w:pPr>
      <w:numPr>
        <w:ilvl w:val="3"/>
        <w:numId w:val="1"/>
      </w:numPr>
      <w:pBdr>
        <w:top w:val="single" w:sz="4" w:space="1" w:color="auto"/>
        <w:bottom w:val="single" w:sz="4" w:space="1" w:color="auto"/>
      </w:pBdr>
      <w:shd w:val="clear" w:color="auto" w:fill="C6D9F1"/>
      <w:suppressAutoHyphens w:val="0"/>
      <w:spacing w:before="120" w:after="120"/>
      <w:jc w:val="both"/>
      <w:outlineLvl w:val="3"/>
    </w:pPr>
    <w:rPr>
      <w:rFonts w:ascii="Calibri" w:eastAsia="Times New Roman" w:hAnsi="Calibri" w:cs="Times New Roman Bold"/>
      <w:b/>
      <w:bCs/>
      <w:kern w:val="0"/>
      <w:sz w:val="22"/>
      <w:szCs w:val="22"/>
      <w:lang w:val="bg-BG" w:eastAsia="bg-BG" w:bidi="ar-SA"/>
    </w:rPr>
  </w:style>
  <w:style w:type="paragraph" w:styleId="Heading8">
    <w:name w:val="heading 8"/>
    <w:basedOn w:val="Normal"/>
    <w:next w:val="Normal"/>
    <w:link w:val="Heading8Char"/>
    <w:qFormat/>
    <w:rsid w:val="006468C8"/>
    <w:pPr>
      <w:keepNext/>
      <w:numPr>
        <w:ilvl w:val="7"/>
        <w:numId w:val="1"/>
      </w:numPr>
      <w:suppressAutoHyphens w:val="0"/>
      <w:jc w:val="center"/>
      <w:outlineLvl w:val="7"/>
    </w:pPr>
    <w:rPr>
      <w:rFonts w:ascii="Times New Roman" w:eastAsia="Times New Roman" w:hAnsi="Times New Roman" w:cs="Times New Roman"/>
      <w:b/>
      <w:bCs/>
      <w:kern w:val="0"/>
      <w:lang w:val="bg-BG" w:eastAsia="bg-BG" w:bidi="ar-SA"/>
    </w:rPr>
  </w:style>
  <w:style w:type="paragraph" w:styleId="Heading9">
    <w:name w:val="heading 9"/>
    <w:basedOn w:val="Normal"/>
    <w:next w:val="Normal"/>
    <w:link w:val="Heading9Char"/>
    <w:qFormat/>
    <w:rsid w:val="006468C8"/>
    <w:pPr>
      <w:keepNext/>
      <w:numPr>
        <w:ilvl w:val="8"/>
        <w:numId w:val="1"/>
      </w:numPr>
      <w:suppressAutoHyphens w:val="0"/>
      <w:spacing w:line="360" w:lineRule="auto"/>
      <w:jc w:val="both"/>
      <w:outlineLvl w:val="8"/>
    </w:pPr>
    <w:rPr>
      <w:rFonts w:ascii="Arial" w:eastAsia="Times New Roman" w:hAnsi="Arial" w:cs="Arial"/>
      <w:b/>
      <w:bCs/>
      <w:kern w:val="0"/>
      <w:sz w:val="22"/>
      <w:szCs w:val="22"/>
      <w:lang w:val="en-GB"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468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rsid w:val="006468C8"/>
    <w:rPr>
      <w:rFonts w:ascii="Liberation Serif" w:eastAsia="Arial Unicode MS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468C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468C8"/>
    <w:rPr>
      <w:rFonts w:ascii="Liberation Serif" w:eastAsia="Arial Unicode MS" w:hAnsi="Liberation Serif" w:cs="Mangal"/>
      <w:kern w:val="1"/>
      <w:sz w:val="24"/>
      <w:szCs w:val="21"/>
      <w:lang w:val="en-US" w:eastAsia="zh-CN" w:bidi="hi-IN"/>
    </w:rPr>
  </w:style>
  <w:style w:type="character" w:customStyle="1" w:styleId="Heading2Char">
    <w:name w:val="Heading 2 Char"/>
    <w:basedOn w:val="DefaultParagraphFont"/>
    <w:link w:val="Heading2"/>
    <w:rsid w:val="006468C8"/>
    <w:rPr>
      <w:rFonts w:ascii="Calibri" w:eastAsia="Times New Roman" w:hAnsi="Calibri" w:cs="Times New Roman Bold"/>
      <w:b/>
      <w:bCs/>
      <w:szCs w:val="56"/>
      <w:shd w:val="clear" w:color="auto" w:fill="92D050"/>
      <w:lang w:eastAsia="bg-BG"/>
    </w:rPr>
  </w:style>
  <w:style w:type="character" w:customStyle="1" w:styleId="Heading3Char">
    <w:name w:val="Heading 3 Char"/>
    <w:basedOn w:val="DefaultParagraphFont"/>
    <w:link w:val="Heading3"/>
    <w:rsid w:val="006468C8"/>
    <w:rPr>
      <w:rFonts w:ascii="Calibri" w:eastAsia="Times New Roman" w:hAnsi="Calibri" w:cs="Times New Roman Bold"/>
      <w:b/>
      <w:bCs/>
      <w:szCs w:val="40"/>
      <w:shd w:val="clear" w:color="auto" w:fill="FFC000"/>
      <w:lang w:eastAsia="bg-BG"/>
    </w:rPr>
  </w:style>
  <w:style w:type="character" w:customStyle="1" w:styleId="Heading4Char">
    <w:name w:val="Heading 4 Char"/>
    <w:basedOn w:val="DefaultParagraphFont"/>
    <w:link w:val="Heading4"/>
    <w:rsid w:val="006468C8"/>
    <w:rPr>
      <w:rFonts w:ascii="Calibri" w:eastAsia="Times New Roman" w:hAnsi="Calibri" w:cs="Times New Roman Bold"/>
      <w:b/>
      <w:bCs/>
      <w:shd w:val="clear" w:color="auto" w:fill="C6D9F1"/>
      <w:lang w:eastAsia="bg-BG"/>
    </w:rPr>
  </w:style>
  <w:style w:type="character" w:customStyle="1" w:styleId="Heading8Char">
    <w:name w:val="Heading 8 Char"/>
    <w:basedOn w:val="DefaultParagraphFont"/>
    <w:link w:val="Heading8"/>
    <w:rsid w:val="006468C8"/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customStyle="1" w:styleId="Heading9Char">
    <w:name w:val="Heading 9 Char"/>
    <w:basedOn w:val="DefaultParagraphFont"/>
    <w:link w:val="Heading9"/>
    <w:rsid w:val="006468C8"/>
    <w:rPr>
      <w:rFonts w:ascii="Arial" w:eastAsia="Times New Roman" w:hAnsi="Arial" w:cs="Arial"/>
      <w:b/>
      <w:bCs/>
      <w:lang w:val="en-GB" w:eastAsia="de-DE"/>
    </w:rPr>
  </w:style>
  <w:style w:type="character" w:customStyle="1" w:styleId="gmail-st">
    <w:name w:val="gmail-st"/>
    <w:basedOn w:val="DefaultParagraphFont"/>
    <w:rsid w:val="00646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B02A-2F7A-4AC1-AE40-9433D17E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</dc:creator>
  <cp:lastModifiedBy>Ognyan Nenchev</cp:lastModifiedBy>
  <cp:revision>5</cp:revision>
  <dcterms:created xsi:type="dcterms:W3CDTF">2019-03-06T08:45:00Z</dcterms:created>
  <dcterms:modified xsi:type="dcterms:W3CDTF">2019-03-13T09:28:00Z</dcterms:modified>
</cp:coreProperties>
</file>